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63744" w14:textId="77777777" w:rsidR="00331BCE" w:rsidRDefault="0033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3AD2F55C" w14:textId="77777777" w:rsidR="00331BCE" w:rsidRDefault="0033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4A1B931A" w14:textId="77777777" w:rsidR="00331BCE" w:rsidRDefault="0033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rPr>
      </w:pPr>
    </w:p>
    <w:p w14:paraId="1EE72DA1" w14:textId="77777777" w:rsidR="00FA157C" w:rsidRDefault="00331BCE" w:rsidP="00FA1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Pr>
          <w:rFonts w:ascii="Times New Roman" w:hAnsi="Times New Roman"/>
          <w:b/>
        </w:rPr>
        <w:t xml:space="preserve">NOTICE OF </w:t>
      </w:r>
    </w:p>
    <w:p w14:paraId="25CE4385" w14:textId="77777777" w:rsidR="00331BCE" w:rsidRDefault="00FA157C" w:rsidP="00FA15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r>
        <w:rPr>
          <w:rFonts w:ascii="Times New Roman" w:hAnsi="Times New Roman"/>
          <w:b/>
        </w:rPr>
        <w:t>COOPERATIVE AGREEMENT</w:t>
      </w:r>
    </w:p>
    <w:p w14:paraId="75010A79" w14:textId="77777777" w:rsidR="00331BCE" w:rsidRDefault="0033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14:paraId="43FBB6E6" w14:textId="77777777" w:rsidR="00331BCE" w:rsidRDefault="00331B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rPr>
      </w:pPr>
    </w:p>
    <w:p w14:paraId="2AA4619C" w14:textId="77777777" w:rsidR="00331BCE" w:rsidRPr="00551E67" w:rsidRDefault="00CC788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hanging="720"/>
        <w:rPr>
          <w:rFonts w:ascii="Times New Roman" w:hAnsi="Times New Roman"/>
        </w:rPr>
      </w:pPr>
      <w:r>
        <w:rPr>
          <w:rFonts w:ascii="Times New Roman" w:hAnsi="Times New Roman"/>
        </w:rPr>
        <w:t xml:space="preserve">       </w:t>
      </w:r>
      <w:r w:rsidR="00CA2BE6">
        <w:rPr>
          <w:rFonts w:ascii="Times New Roman" w:hAnsi="Times New Roman"/>
        </w:rPr>
        <w:tab/>
      </w:r>
      <w:r w:rsidRPr="00551E67">
        <w:rPr>
          <w:rFonts w:ascii="Times New Roman" w:hAnsi="Times New Roman"/>
        </w:rPr>
        <w:t>NOTICE IS HEREBY GIVEN</w:t>
      </w:r>
      <w:r w:rsidR="00331BCE" w:rsidRPr="00551E67">
        <w:rPr>
          <w:rFonts w:ascii="Times New Roman" w:hAnsi="Times New Roman"/>
        </w:rPr>
        <w:t xml:space="preserve"> that </w:t>
      </w:r>
      <w:r w:rsidR="00FA157C">
        <w:rPr>
          <w:rFonts w:ascii="Times New Roman" w:hAnsi="Times New Roman"/>
        </w:rPr>
        <w:t xml:space="preserve">in accordance with ORS 279A. 205, 279A, 210, 279A, 25 and 279A, 220 Central Oregon Community College (COCC) is participating in the </w:t>
      </w:r>
      <w:r w:rsidR="001D0AF4">
        <w:rPr>
          <w:rFonts w:ascii="Times New Roman" w:hAnsi="Times New Roman"/>
        </w:rPr>
        <w:t>Chemeketa Community College RFP#2101 For Admissions Management System.</w:t>
      </w:r>
    </w:p>
    <w:p w14:paraId="7F415F28" w14:textId="77777777" w:rsidR="00FA157C"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r>
        <w:rPr>
          <w:rFonts w:ascii="Times New Roman" w:hAnsi="Times New Roman"/>
        </w:rPr>
        <w:t xml:space="preserve">Vendor, who would otherwise be prospective bidders, must submit comments, if any, within seven days from the date of this publication by contacting </w:t>
      </w:r>
      <w:r w:rsidR="00CA2BE6">
        <w:rPr>
          <w:rFonts w:ascii="Times New Roman" w:hAnsi="Times New Roman"/>
        </w:rPr>
        <w:t xml:space="preserve">Sharla Andresen, Director of Contracts and Risk Management at </w:t>
      </w:r>
      <w:hyperlink r:id="rId4" w:history="1">
        <w:r w:rsidRPr="007B08C0">
          <w:rPr>
            <w:rStyle w:val="Hyperlink"/>
            <w:rFonts w:ascii="Times New Roman" w:hAnsi="Times New Roman"/>
          </w:rPr>
          <w:t>sandresen@cocc.edu</w:t>
        </w:r>
      </w:hyperlink>
      <w:r>
        <w:rPr>
          <w:rFonts w:ascii="Times New Roman" w:hAnsi="Times New Roman"/>
        </w:rPr>
        <w:t xml:space="preserve"> no later than </w:t>
      </w:r>
      <w:r w:rsidR="001D0AF4">
        <w:rPr>
          <w:rFonts w:ascii="Times New Roman" w:hAnsi="Times New Roman"/>
        </w:rPr>
        <w:t>June 26</w:t>
      </w:r>
      <w:r>
        <w:rPr>
          <w:rFonts w:ascii="Times New Roman" w:hAnsi="Times New Roman"/>
        </w:rPr>
        <w:t>, 2024.</w:t>
      </w:r>
    </w:p>
    <w:p w14:paraId="09EC784C" w14:textId="77777777" w:rsidR="00C67E31"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r>
        <w:rPr>
          <w:rFonts w:ascii="Times New Roman" w:hAnsi="Times New Roman"/>
        </w:rPr>
        <w:t xml:space="preserve">COCC shall respond to any vendor having submitted comments by the </w:t>
      </w:r>
      <w:r w:rsidR="001D0AF4">
        <w:rPr>
          <w:rFonts w:ascii="Times New Roman" w:hAnsi="Times New Roman"/>
        </w:rPr>
        <w:t>June 26</w:t>
      </w:r>
      <w:r>
        <w:rPr>
          <w:rFonts w:ascii="Times New Roman" w:hAnsi="Times New Roman"/>
        </w:rPr>
        <w:t>, 2024 deadline and shall make a written determination whether the Consortium Contract described herein is in the best interest of the College.  Comments received later than seven days from the date of this publication will not be considered.</w:t>
      </w:r>
    </w:p>
    <w:p w14:paraId="4FCFAB57" w14:textId="77777777" w:rsidR="00C67E31"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r>
        <w:rPr>
          <w:rFonts w:ascii="Times New Roman" w:hAnsi="Times New Roman"/>
        </w:rPr>
        <w:t>Sharla Andresen</w:t>
      </w:r>
    </w:p>
    <w:p w14:paraId="6CECF721" w14:textId="77777777" w:rsidR="00C67E31"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r>
        <w:rPr>
          <w:rFonts w:ascii="Times New Roman" w:hAnsi="Times New Roman"/>
        </w:rPr>
        <w:t>Director of Contracts and Risk Management</w:t>
      </w:r>
    </w:p>
    <w:p w14:paraId="59D1949D" w14:textId="77777777" w:rsidR="00C67E31"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r>
        <w:rPr>
          <w:rFonts w:ascii="Times New Roman" w:hAnsi="Times New Roman"/>
        </w:rPr>
        <w:t>Central Oregon Community College</w:t>
      </w:r>
    </w:p>
    <w:p w14:paraId="583F2CF7" w14:textId="77777777" w:rsidR="00C67E31" w:rsidRDefault="00C67E31" w:rsidP="00CA2BE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right="1440"/>
        <w:rPr>
          <w:rFonts w:ascii="Times New Roman" w:hAnsi="Times New Roman"/>
        </w:rPr>
      </w:pPr>
    </w:p>
    <w:sectPr w:rsidR="00C67E31">
      <w:endnotePr>
        <w:numFmt w:val="decimal"/>
      </w:endnote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30771"/>
    <w:rsid w:val="0004547A"/>
    <w:rsid w:val="000A2EB1"/>
    <w:rsid w:val="000C3862"/>
    <w:rsid w:val="000E6173"/>
    <w:rsid w:val="001446F2"/>
    <w:rsid w:val="001C39CC"/>
    <w:rsid w:val="001D0AF4"/>
    <w:rsid w:val="00252A1C"/>
    <w:rsid w:val="002750CA"/>
    <w:rsid w:val="00294E5E"/>
    <w:rsid w:val="002E4B9F"/>
    <w:rsid w:val="00302498"/>
    <w:rsid w:val="00331BCE"/>
    <w:rsid w:val="00382A99"/>
    <w:rsid w:val="00383691"/>
    <w:rsid w:val="003D5969"/>
    <w:rsid w:val="00527120"/>
    <w:rsid w:val="00551E67"/>
    <w:rsid w:val="0058512A"/>
    <w:rsid w:val="005A024A"/>
    <w:rsid w:val="005B4898"/>
    <w:rsid w:val="00620626"/>
    <w:rsid w:val="00682E8D"/>
    <w:rsid w:val="006A418E"/>
    <w:rsid w:val="00740EEA"/>
    <w:rsid w:val="00777313"/>
    <w:rsid w:val="007C1377"/>
    <w:rsid w:val="00816805"/>
    <w:rsid w:val="0088090B"/>
    <w:rsid w:val="008F798B"/>
    <w:rsid w:val="009812B0"/>
    <w:rsid w:val="009B6EFB"/>
    <w:rsid w:val="009F3E2F"/>
    <w:rsid w:val="00AB5AE0"/>
    <w:rsid w:val="00B516DB"/>
    <w:rsid w:val="00B7501C"/>
    <w:rsid w:val="00BB696B"/>
    <w:rsid w:val="00C116F4"/>
    <w:rsid w:val="00C47DDE"/>
    <w:rsid w:val="00C67E31"/>
    <w:rsid w:val="00CA2BE6"/>
    <w:rsid w:val="00CC7882"/>
    <w:rsid w:val="00D81F96"/>
    <w:rsid w:val="00DB7EB7"/>
    <w:rsid w:val="00DD060C"/>
    <w:rsid w:val="00E37F4D"/>
    <w:rsid w:val="00E95748"/>
    <w:rsid w:val="00EA4AE8"/>
    <w:rsid w:val="00EC7D04"/>
    <w:rsid w:val="00F24989"/>
    <w:rsid w:val="00FA157C"/>
    <w:rsid w:val="00FA546B"/>
    <w:rsid w:val="00FC4C6E"/>
    <w:rsid w:val="00FF2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68CF1"/>
  <w15:chartTrackingRefBased/>
  <w15:docId w15:val="{99256BF1-A269-4472-BD69-C7F8480F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atLeast"/>
    </w:pPr>
    <w:rPr>
      <w:rFonts w:ascii="Book Antiqua" w:hAnsi="Book Antiqua"/>
      <w:color w:val="00000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816805"/>
    <w:pPr>
      <w:spacing w:line="240" w:lineRule="auto"/>
    </w:pPr>
    <w:rPr>
      <w:rFonts w:ascii="Tahoma" w:hAnsi="Tahoma" w:cs="Tahoma"/>
      <w:sz w:val="16"/>
      <w:szCs w:val="16"/>
    </w:rPr>
  </w:style>
  <w:style w:type="character" w:customStyle="1" w:styleId="BalloonTextChar">
    <w:name w:val="Balloon Text Char"/>
    <w:link w:val="BalloonText"/>
    <w:rsid w:val="00816805"/>
    <w:rPr>
      <w:rFonts w:ascii="Tahoma" w:hAnsi="Tahoma" w:cs="Tahoma"/>
      <w:color w:val="000000"/>
      <w:sz w:val="16"/>
      <w:szCs w:val="16"/>
    </w:rPr>
  </w:style>
  <w:style w:type="character" w:styleId="Hyperlink">
    <w:name w:val="Hyperlink"/>
    <w:rsid w:val="00C67E31"/>
    <w:rPr>
      <w:color w:val="0563C1"/>
      <w:u w:val="single"/>
    </w:rPr>
  </w:style>
  <w:style w:type="character" w:styleId="UnresolvedMention">
    <w:name w:val="Unresolved Mention"/>
    <w:uiPriority w:val="99"/>
    <w:semiHidden/>
    <w:unhideWhenUsed/>
    <w:rsid w:val="00C67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dresen@co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BUDGET</vt:lpstr>
    </vt:vector>
  </TitlesOfParts>
  <Company>COCC</Company>
  <LinksUpToDate>false</LinksUpToDate>
  <CharactersWithSpaces>984</CharactersWithSpaces>
  <SharedDoc>false</SharedDoc>
  <HLinks>
    <vt:vector size="6" baseType="variant">
      <vt:variant>
        <vt:i4>5898342</vt:i4>
      </vt:variant>
      <vt:variant>
        <vt:i4>0</vt:i4>
      </vt:variant>
      <vt:variant>
        <vt:i4>0</vt:i4>
      </vt:variant>
      <vt:variant>
        <vt:i4>5</vt:i4>
      </vt:variant>
      <vt:variant>
        <vt:lpwstr>mailto:sandresen@cocc.edu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BUDGET</dc:title>
  <dc:subject/>
  <dc:creator>COCC</dc:creator>
  <cp:keywords/>
  <dc:description/>
  <cp:lastModifiedBy>Barry Rogers</cp:lastModifiedBy>
  <cp:revision>2</cp:revision>
  <cp:lastPrinted>2010-02-04T19:00:00Z</cp:lastPrinted>
  <dcterms:created xsi:type="dcterms:W3CDTF">2024-06-17T22:02:00Z</dcterms:created>
  <dcterms:modified xsi:type="dcterms:W3CDTF">2024-06-17T22:02:00Z</dcterms:modified>
</cp:coreProperties>
</file>