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F61533" w:rsidP="005857F2">
            <w:r>
              <w:t>1/30/2016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F61533" w:rsidP="000F2D64">
            <w:pPr>
              <w:rPr>
                <w:highlight w:val="yellow"/>
              </w:rPr>
            </w:pPr>
            <w:r w:rsidRPr="00F6153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F61533">
            <w:r>
              <w:t>1:3</w:t>
            </w:r>
            <w:r w:rsidR="00ED120C">
              <w:t>0</w:t>
            </w:r>
            <w:r>
              <w:t>—2:30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F6153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F61533">
            <w:proofErr w:type="spellStart"/>
            <w:r>
              <w:t>Och</w:t>
            </w:r>
            <w:proofErr w:type="spellEnd"/>
            <w:r>
              <w:t xml:space="preserve">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F6153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ED120C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ED120C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ED120C" w:rsidP="00E2692C">
            <w:r>
              <w:t>X</w:t>
            </w:r>
          </w:p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ED120C" w:rsidP="00E2692C">
            <w:r>
              <w:t>X</w:t>
            </w:r>
          </w:p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ED120C" w:rsidP="00E2692C">
            <w:r>
              <w:t>X</w:t>
            </w:r>
          </w:p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ED120C" w:rsidP="00E2692C">
            <w:r>
              <w:t>X</w:t>
            </w:r>
          </w:p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ED120C" w:rsidP="00E2692C">
            <w:r>
              <w:t>X</w:t>
            </w:r>
          </w:p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F61533" w:rsidRDefault="006427E3" w:rsidP="00F61533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50470F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ED120C" w:rsidRDefault="00ED120C" w:rsidP="00ED120C">
      <w:pPr>
        <w:pStyle w:val="ListParagraph"/>
        <w:ind w:left="1440"/>
      </w:pPr>
      <w:r>
        <w:t>No changes to notes.</w:t>
      </w:r>
    </w:p>
    <w:p w:rsidR="00AD5172" w:rsidRDefault="00AD5172" w:rsidP="00F61533"/>
    <w:p w:rsidR="00ED120C" w:rsidRDefault="00F61533" w:rsidP="00F61533">
      <w:pPr>
        <w:pStyle w:val="ListParagraph"/>
        <w:numPr>
          <w:ilvl w:val="0"/>
          <w:numId w:val="28"/>
        </w:numPr>
      </w:pPr>
      <w:r>
        <w:t>Update on the numbers of projects scheduled for this year that were not turned in (Vickery)</w:t>
      </w:r>
      <w:r w:rsidR="00ED120C" w:rsidRPr="00ED120C">
        <w:t xml:space="preserve"> </w:t>
      </w:r>
    </w:p>
    <w:p w:rsidR="00ED120C" w:rsidRDefault="00ED120C" w:rsidP="00ED120C">
      <w:pPr>
        <w:pStyle w:val="ListParagraph"/>
        <w:numPr>
          <w:ilvl w:val="0"/>
          <w:numId w:val="31"/>
        </w:numPr>
      </w:pPr>
      <w:r>
        <w:t xml:space="preserve">Reviewed </w:t>
      </w:r>
      <w:proofErr w:type="spellStart"/>
      <w:r>
        <w:t>Asst</w:t>
      </w:r>
      <w:proofErr w:type="spellEnd"/>
      <w:r>
        <w:t xml:space="preserve"> Status January 2019 spreadsheet </w:t>
      </w:r>
      <w:hyperlink r:id="rId8" w:history="1">
        <w:r w:rsidRPr="00ED120C">
          <w:rPr>
            <w:rStyle w:val="Hyperlink"/>
          </w:rPr>
          <w:t>here</w:t>
        </w:r>
      </w:hyperlink>
      <w:r>
        <w:t xml:space="preserve">. 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 xml:space="preserve">Do </w:t>
      </w:r>
      <w:r>
        <w:t>Vickery</w:t>
      </w:r>
      <w:r>
        <w:t xml:space="preserve"> follow up with folks?</w:t>
      </w:r>
    </w:p>
    <w:p w:rsidR="00ED120C" w:rsidRDefault="00ED120C" w:rsidP="00ED120C">
      <w:pPr>
        <w:pStyle w:val="ListParagraph"/>
        <w:numPr>
          <w:ilvl w:val="2"/>
          <w:numId w:val="31"/>
        </w:numPr>
      </w:pPr>
      <w:r>
        <w:t>Sent updates to deans and chairs, hasn’t sent update since fall term</w:t>
      </w:r>
    </w:p>
    <w:p w:rsidR="00ED120C" w:rsidRDefault="00ED120C" w:rsidP="00ED120C">
      <w:pPr>
        <w:pStyle w:val="ListParagraph"/>
        <w:numPr>
          <w:ilvl w:val="0"/>
          <w:numId w:val="31"/>
        </w:numPr>
      </w:pPr>
      <w:r>
        <w:t xml:space="preserve">Must there be a closing the loop? </w:t>
      </w:r>
      <w:proofErr w:type="gramStart"/>
      <w:r>
        <w:t xml:space="preserve">What if </w:t>
      </w:r>
      <w:r>
        <w:t>they don’t find anything that they</w:t>
      </w:r>
      <w:r>
        <w:t xml:space="preserve"> can change?</w:t>
      </w:r>
      <w:proofErr w:type="gramEnd"/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Discussion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Would be different if we had a body of work behind us.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This issue is different for CTE programs that measure all outcomes on a routine basis, versus a block of GE courses that are evaluated towards GE SLOs once every five years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Issue with having to adopt state GE outcomes</w:t>
      </w:r>
    </w:p>
    <w:p w:rsidR="00ED120C" w:rsidRDefault="00ED120C" w:rsidP="00ED120C">
      <w:pPr>
        <w:pStyle w:val="ListParagraph"/>
        <w:numPr>
          <w:ilvl w:val="2"/>
          <w:numId w:val="31"/>
        </w:numPr>
      </w:pPr>
      <w:proofErr w:type="gramStart"/>
      <w:r>
        <w:t>Call the question-can we create our own version?</w:t>
      </w:r>
      <w:proofErr w:type="gramEnd"/>
      <w:r>
        <w:t xml:space="preserve"> </w:t>
      </w:r>
    </w:p>
    <w:p w:rsidR="00ED120C" w:rsidRDefault="00ED120C" w:rsidP="00ED120C">
      <w:pPr>
        <w:pStyle w:val="ListParagraph"/>
        <w:numPr>
          <w:ilvl w:val="3"/>
          <w:numId w:val="31"/>
        </w:numPr>
      </w:pPr>
      <w:proofErr w:type="gramStart"/>
      <w:r>
        <w:t>Start with CL?</w:t>
      </w:r>
      <w:proofErr w:type="gramEnd"/>
    </w:p>
    <w:p w:rsidR="00ED120C" w:rsidRDefault="00ED120C" w:rsidP="00ED120C">
      <w:pPr>
        <w:pStyle w:val="ListParagraph"/>
        <w:numPr>
          <w:ilvl w:val="0"/>
          <w:numId w:val="31"/>
        </w:numPr>
      </w:pPr>
      <w:r>
        <w:t xml:space="preserve">What if </w:t>
      </w:r>
      <w:proofErr w:type="gramStart"/>
      <w:r>
        <w:t>I’m</w:t>
      </w:r>
      <w:proofErr w:type="gramEnd"/>
      <w:r>
        <w:t xml:space="preserve"> revising my course, can I use the revision process as an alternative assessment? Is that the same as SLO GE assessment?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This feels like something different from GE SLO assessment</w:t>
      </w:r>
    </w:p>
    <w:p w:rsidR="00ED120C" w:rsidRDefault="00ED120C" w:rsidP="00ED120C">
      <w:pPr>
        <w:pStyle w:val="ListParagraph"/>
        <w:numPr>
          <w:ilvl w:val="1"/>
          <w:numId w:val="31"/>
        </w:numPr>
      </w:pPr>
      <w:r>
        <w:t>Would be different if we had a body of work behind us</w:t>
      </w:r>
    </w:p>
    <w:p w:rsidR="00ED120C" w:rsidRDefault="00ED120C" w:rsidP="00ED120C">
      <w:pPr>
        <w:pStyle w:val="ListParagraph"/>
        <w:numPr>
          <w:ilvl w:val="0"/>
          <w:numId w:val="31"/>
        </w:numPr>
      </w:pPr>
      <w:r>
        <w:t>Why so many late or missing projects</w:t>
      </w:r>
      <w:r>
        <w:t>?</w:t>
      </w:r>
    </w:p>
    <w:p w:rsidR="00ED120C" w:rsidRDefault="00ED120C" w:rsidP="00ED120C">
      <w:pPr>
        <w:pStyle w:val="ListParagraph"/>
        <w:numPr>
          <w:ilvl w:val="1"/>
          <w:numId w:val="31"/>
        </w:numPr>
        <w:spacing w:after="160" w:line="252" w:lineRule="auto"/>
      </w:pPr>
      <w:r>
        <w:t>Normal rescheduling issues</w:t>
      </w:r>
      <w:r>
        <w:t xml:space="preserve"> </w:t>
      </w:r>
    </w:p>
    <w:p w:rsidR="00ED120C" w:rsidRDefault="00ED120C" w:rsidP="00ED120C">
      <w:pPr>
        <w:pStyle w:val="ListParagraph"/>
        <w:numPr>
          <w:ilvl w:val="2"/>
          <w:numId w:val="31"/>
        </w:numPr>
        <w:spacing w:after="160" w:line="252" w:lineRule="auto"/>
      </w:pPr>
      <w:r>
        <w:t>Course canceled</w:t>
      </w:r>
    </w:p>
    <w:p w:rsidR="00ED120C" w:rsidRDefault="00ED120C" w:rsidP="00ED120C">
      <w:pPr>
        <w:pStyle w:val="ListParagraph"/>
        <w:numPr>
          <w:ilvl w:val="2"/>
          <w:numId w:val="31"/>
        </w:numPr>
        <w:spacing w:after="160" w:line="252" w:lineRule="auto"/>
      </w:pPr>
      <w:r>
        <w:t>Instructor schedule change</w:t>
      </w:r>
    </w:p>
    <w:p w:rsidR="00ED120C" w:rsidRDefault="00ED120C" w:rsidP="00ED120C">
      <w:pPr>
        <w:pStyle w:val="ListParagraph"/>
        <w:numPr>
          <w:ilvl w:val="1"/>
          <w:numId w:val="31"/>
        </w:numPr>
        <w:spacing w:after="160" w:line="252" w:lineRule="auto"/>
      </w:pPr>
      <w:r>
        <w:t>May have planned to do the project but didn’t get to it</w:t>
      </w:r>
    </w:p>
    <w:p w:rsidR="00ED120C" w:rsidRDefault="00ED120C" w:rsidP="00ED120C">
      <w:pPr>
        <w:pStyle w:val="ListParagraph"/>
        <w:numPr>
          <w:ilvl w:val="1"/>
          <w:numId w:val="31"/>
        </w:numPr>
        <w:spacing w:after="160" w:line="252" w:lineRule="auto"/>
      </w:pPr>
      <w:r>
        <w:t>May have collected data but didn’t do anything</w:t>
      </w:r>
    </w:p>
    <w:p w:rsidR="00ED120C" w:rsidRDefault="00ED120C" w:rsidP="00ED120C">
      <w:pPr>
        <w:pStyle w:val="ListParagraph"/>
        <w:numPr>
          <w:ilvl w:val="1"/>
          <w:numId w:val="31"/>
        </w:numPr>
        <w:spacing w:after="160" w:line="252" w:lineRule="auto"/>
      </w:pPr>
      <w:r>
        <w:t>May be still working on it</w:t>
      </w:r>
    </w:p>
    <w:p w:rsidR="00ED120C" w:rsidRDefault="00ED120C" w:rsidP="00ED120C">
      <w:pPr>
        <w:pStyle w:val="ListParagraph"/>
        <w:numPr>
          <w:ilvl w:val="1"/>
          <w:numId w:val="31"/>
        </w:numPr>
        <w:spacing w:after="160" w:line="252" w:lineRule="auto"/>
      </w:pPr>
      <w:r>
        <w:t>HHP challenges</w:t>
      </w:r>
    </w:p>
    <w:p w:rsidR="00ED120C" w:rsidRDefault="00ED120C" w:rsidP="00ED120C">
      <w:pPr>
        <w:pStyle w:val="ListParagraph"/>
        <w:numPr>
          <w:ilvl w:val="2"/>
          <w:numId w:val="31"/>
        </w:numPr>
        <w:spacing w:after="160" w:line="252" w:lineRule="auto"/>
      </w:pPr>
      <w:r>
        <w:t>Taught by contract (Mt. B, Juniper)</w:t>
      </w:r>
    </w:p>
    <w:p w:rsidR="00ED120C" w:rsidRDefault="00ED120C" w:rsidP="00ED120C">
      <w:pPr>
        <w:pStyle w:val="ListParagraph"/>
        <w:numPr>
          <w:ilvl w:val="2"/>
          <w:numId w:val="31"/>
        </w:numPr>
        <w:spacing w:after="160" w:line="252" w:lineRule="auto"/>
      </w:pPr>
      <w:r>
        <w:t>Large volume of valuable courses taught by PT</w:t>
      </w:r>
    </w:p>
    <w:p w:rsidR="00ED120C" w:rsidRDefault="00ED120C" w:rsidP="00ED120C">
      <w:pPr>
        <w:pStyle w:val="ListParagraph"/>
        <w:numPr>
          <w:ilvl w:val="3"/>
          <w:numId w:val="31"/>
        </w:numPr>
        <w:spacing w:after="160" w:line="252" w:lineRule="auto"/>
      </w:pPr>
      <w:r>
        <w:t>Can we choose a sample of HHPA courses? Is that representative?</w:t>
      </w:r>
    </w:p>
    <w:p w:rsidR="00ED120C" w:rsidRDefault="00ED120C" w:rsidP="00ED120C"/>
    <w:p w:rsidR="00ED120C" w:rsidRDefault="00ED120C" w:rsidP="00ED120C">
      <w:pPr>
        <w:pStyle w:val="ListParagraph"/>
      </w:pPr>
    </w:p>
    <w:p w:rsidR="00ED120C" w:rsidRDefault="00ED120C" w:rsidP="00ED120C">
      <w:pPr>
        <w:pStyle w:val="ListParagraph"/>
        <w:numPr>
          <w:ilvl w:val="0"/>
          <w:numId w:val="28"/>
        </w:numPr>
      </w:pPr>
      <w:r>
        <w:t>Selection of exemplary projects with focus on those emphasis</w:t>
      </w:r>
    </w:p>
    <w:p w:rsidR="004C3D36" w:rsidRDefault="004C3D36" w:rsidP="004C3D36">
      <w:pPr>
        <w:ind w:left="360"/>
      </w:pPr>
      <w:r>
        <w:lastRenderedPageBreak/>
        <w:t>PROJECTS WE NOMINATE TO RECOGNIZE</w:t>
      </w:r>
    </w:p>
    <w:p w:rsidR="004C3D36" w:rsidRDefault="004C3D36" w:rsidP="004C3D36">
      <w:pPr>
        <w:ind w:left="360"/>
      </w:pPr>
      <w:r>
        <w:t xml:space="preserve">Plans </w:t>
      </w:r>
    </w:p>
    <w:p w:rsidR="004C3D36" w:rsidRDefault="004C3D36" w:rsidP="004C3D36">
      <w:pPr>
        <w:ind w:left="360"/>
      </w:pPr>
      <w:r>
        <w:t>HUM 230 Kirsten</w:t>
      </w:r>
    </w:p>
    <w:p w:rsidR="004C3D36" w:rsidRDefault="004C3D36" w:rsidP="004C3D36">
      <w:pPr>
        <w:ind w:left="360"/>
      </w:pPr>
      <w:r>
        <w:t>ARH 201, 202, 203 Jennie and CH</w:t>
      </w:r>
    </w:p>
    <w:p w:rsidR="004C3D36" w:rsidRDefault="004C3D36" w:rsidP="004C3D36">
      <w:pPr>
        <w:ind w:left="360"/>
      </w:pPr>
      <w:r>
        <w:t>ENG 250 Jenni</w:t>
      </w:r>
    </w:p>
    <w:p w:rsidR="004C3D36" w:rsidRDefault="004C3D36" w:rsidP="004C3D36">
      <w:pPr>
        <w:ind w:left="360"/>
      </w:pPr>
      <w:r>
        <w:t>ENG 240 Jenni</w:t>
      </w:r>
    </w:p>
    <w:p w:rsidR="004C3D36" w:rsidRDefault="004C3D36" w:rsidP="004C3D36">
      <w:pPr>
        <w:ind w:left="360"/>
      </w:pPr>
      <w:r>
        <w:t>GEG\OG 278/9 Jenni MW</w:t>
      </w:r>
    </w:p>
    <w:p w:rsidR="004C3D36" w:rsidRDefault="004C3D36" w:rsidP="004C3D36">
      <w:pPr>
        <w:ind w:left="360"/>
      </w:pPr>
      <w:r>
        <w:t>BI 101 MD</w:t>
      </w:r>
    </w:p>
    <w:p w:rsidR="004C3D36" w:rsidRDefault="004C3D36" w:rsidP="004C3D36">
      <w:pPr>
        <w:ind w:left="360"/>
      </w:pPr>
      <w:r>
        <w:t xml:space="preserve">CIS Web </w:t>
      </w:r>
      <w:proofErr w:type="spellStart"/>
      <w:r>
        <w:t>Devo</w:t>
      </w:r>
      <w:proofErr w:type="spellEnd"/>
      <w:r>
        <w:t xml:space="preserve"> WY</w:t>
      </w:r>
    </w:p>
    <w:p w:rsidR="004C3D36" w:rsidRDefault="004C3D36" w:rsidP="004C3D36">
      <w:pPr>
        <w:ind w:left="360"/>
      </w:pPr>
      <w:r>
        <w:t>FOR 230B WY</w:t>
      </w:r>
    </w:p>
    <w:p w:rsidR="004C3D36" w:rsidRDefault="004C3D36" w:rsidP="004C3D36">
      <w:pPr>
        <w:ind w:left="360"/>
      </w:pPr>
      <w:r>
        <w:t>BI 102-213</w:t>
      </w:r>
    </w:p>
    <w:p w:rsidR="004C3D36" w:rsidRDefault="004C3D36" w:rsidP="004C3D36">
      <w:pPr>
        <w:ind w:left="360"/>
      </w:pPr>
    </w:p>
    <w:p w:rsidR="004C3D36" w:rsidRDefault="004C3D36" w:rsidP="004C3D36">
      <w:pPr>
        <w:ind w:left="360"/>
      </w:pPr>
      <w:r>
        <w:t>Analyze</w:t>
      </w:r>
    </w:p>
    <w:p w:rsidR="004C3D36" w:rsidRDefault="004C3D36" w:rsidP="004C3D36">
      <w:pPr>
        <w:ind w:left="360"/>
      </w:pPr>
      <w:r>
        <w:t>HUM 256 Kirsten CH</w:t>
      </w:r>
    </w:p>
    <w:p w:rsidR="004C3D36" w:rsidRDefault="004C3D36" w:rsidP="004C3D36">
      <w:pPr>
        <w:ind w:left="360"/>
      </w:pPr>
      <w:r>
        <w:t>WR 121 Jenni</w:t>
      </w:r>
    </w:p>
    <w:p w:rsidR="004C3D36" w:rsidRDefault="004C3D36" w:rsidP="004C3D36">
      <w:pPr>
        <w:ind w:left="360"/>
      </w:pPr>
      <w:r>
        <w:t>ECON Jenni</w:t>
      </w:r>
    </w:p>
    <w:p w:rsidR="004C3D36" w:rsidRDefault="004C3D36" w:rsidP="004C3D36">
      <w:pPr>
        <w:ind w:left="360"/>
      </w:pPr>
      <w:r>
        <w:t>BI 202 MD</w:t>
      </w:r>
    </w:p>
    <w:p w:rsidR="004C3D36" w:rsidRDefault="004C3D36" w:rsidP="004C3D36">
      <w:pPr>
        <w:ind w:left="360"/>
      </w:pPr>
      <w:r>
        <w:t>ED 152, 216, 219</w:t>
      </w:r>
    </w:p>
    <w:p w:rsidR="004C3D36" w:rsidRDefault="004C3D36" w:rsidP="004C3D36">
      <w:pPr>
        <w:ind w:left="360"/>
      </w:pPr>
      <w:r>
        <w:t>MTH 105 111, 112, 113</w:t>
      </w:r>
    </w:p>
    <w:p w:rsidR="004C3D36" w:rsidRDefault="004C3D36" w:rsidP="004C3D36">
      <w:pPr>
        <w:ind w:left="360"/>
      </w:pPr>
    </w:p>
    <w:p w:rsidR="004C3D36" w:rsidRDefault="004C3D36" w:rsidP="004C3D36">
      <w:pPr>
        <w:ind w:left="360"/>
      </w:pPr>
      <w:r>
        <w:t>Closing the Loop</w:t>
      </w:r>
    </w:p>
    <w:p w:rsidR="004C3D36" w:rsidRDefault="004C3D36" w:rsidP="004C3D36">
      <w:pPr>
        <w:ind w:left="360"/>
      </w:pPr>
      <w:r>
        <w:t>Dental Assisting SLO 1, 2</w:t>
      </w:r>
    </w:p>
    <w:p w:rsidR="004C3D36" w:rsidRDefault="004C3D36" w:rsidP="004C3D36">
      <w:pPr>
        <w:ind w:left="360"/>
      </w:pPr>
      <w:r>
        <w:t>SF</w:t>
      </w:r>
    </w:p>
    <w:p w:rsidR="004C3D36" w:rsidRDefault="004C3D36" w:rsidP="004C3D36">
      <w:pPr>
        <w:ind w:left="360"/>
      </w:pPr>
      <w:r>
        <w:t xml:space="preserve">Pharm Tech </w:t>
      </w:r>
    </w:p>
    <w:p w:rsidR="004C3D36" w:rsidRDefault="004C3D36" w:rsidP="004C3D36">
      <w:pPr>
        <w:ind w:left="360"/>
      </w:pPr>
      <w:r>
        <w:t xml:space="preserve">Med </w:t>
      </w:r>
      <w:proofErr w:type="spellStart"/>
      <w:r>
        <w:t>Asst</w:t>
      </w:r>
      <w:proofErr w:type="spellEnd"/>
    </w:p>
    <w:p w:rsidR="004C3D36" w:rsidRDefault="004C3D36" w:rsidP="004C3D36">
      <w:pPr>
        <w:pStyle w:val="ListParagraph"/>
      </w:pPr>
    </w:p>
    <w:p w:rsidR="00ED120C" w:rsidRDefault="00ED120C" w:rsidP="00ED120C">
      <w:pPr>
        <w:pStyle w:val="ListParagraph"/>
        <w:numPr>
          <w:ilvl w:val="0"/>
          <w:numId w:val="28"/>
        </w:numPr>
      </w:pPr>
      <w:r>
        <w:t>Maybe focus on plans that are following through with analyze, closing the loop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r>
        <w:t>Are we doing what we did last year (exemplary projects with</w:t>
      </w:r>
      <w:r>
        <w:t xml:space="preserve"> letters, recognition on assessment day, </w:t>
      </w:r>
      <w:r>
        <w:t>posters on the web site)</w:t>
      </w:r>
      <w:r>
        <w:t>?</w:t>
      </w:r>
    </w:p>
    <w:p w:rsidR="00ED120C" w:rsidRDefault="00ED120C" w:rsidP="00ED120C">
      <w:pPr>
        <w:pStyle w:val="ListParagraph"/>
        <w:numPr>
          <w:ilvl w:val="1"/>
          <w:numId w:val="32"/>
        </w:numPr>
      </w:pPr>
      <w:r>
        <w:t>We have adopted every year.</w:t>
      </w:r>
    </w:p>
    <w:p w:rsidR="00ED120C" w:rsidRDefault="00ED120C" w:rsidP="00ED120C">
      <w:pPr>
        <w:pStyle w:val="ListParagraph"/>
        <w:numPr>
          <w:ilvl w:val="1"/>
          <w:numId w:val="32"/>
        </w:numPr>
      </w:pPr>
      <w:r>
        <w:t>First year, we recognized several projects; last year, we went for breadth and recognizing aspects of projects (narrowed down to balance representation)</w:t>
      </w:r>
    </w:p>
    <w:p w:rsidR="00ED120C" w:rsidRDefault="00ED120C" w:rsidP="00ED120C">
      <w:pPr>
        <w:pStyle w:val="ListParagraph"/>
        <w:numPr>
          <w:ilvl w:val="2"/>
          <w:numId w:val="32"/>
        </w:numPr>
      </w:pPr>
      <w:r>
        <w:t>In the past, we have recognized projects that had some areas in need of improvement but faculty may take this as a standard</w:t>
      </w:r>
    </w:p>
    <w:p w:rsidR="00ED120C" w:rsidRDefault="00ED120C" w:rsidP="004C3D36">
      <w:pPr>
        <w:pStyle w:val="ListParagraph"/>
        <w:numPr>
          <w:ilvl w:val="2"/>
          <w:numId w:val="32"/>
        </w:numPr>
      </w:pPr>
      <w:r>
        <w:t>Last year we did a better job of looking at aspects of the project.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proofErr w:type="gramStart"/>
      <w:r>
        <w:t>What if we ask deans to deliver basic plan kudos</w:t>
      </w:r>
      <w:r w:rsidR="004C3D36">
        <w:t>?</w:t>
      </w:r>
      <w:proofErr w:type="gramEnd"/>
    </w:p>
    <w:p w:rsidR="004C3D36" w:rsidRDefault="004C3D36" w:rsidP="004C3D36">
      <w:pPr>
        <w:pStyle w:val="ListParagraph"/>
        <w:numPr>
          <w:ilvl w:val="1"/>
          <w:numId w:val="32"/>
        </w:numPr>
      </w:pPr>
      <w:r>
        <w:t>Interest in asking deans to do this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r>
        <w:t xml:space="preserve">Focus on </w:t>
      </w:r>
      <w:r w:rsidRPr="004C3D36">
        <w:rPr>
          <w:b/>
        </w:rPr>
        <w:t>analyze</w:t>
      </w:r>
      <w:r>
        <w:t xml:space="preserve"> for Assessment Day recognition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r>
        <w:t xml:space="preserve">Purpose to motivate, show a model, </w:t>
      </w:r>
      <w:proofErr w:type="spellStart"/>
      <w:r>
        <w:t>superusers</w:t>
      </w:r>
      <w:proofErr w:type="spellEnd"/>
      <w:r>
        <w:t>?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r>
        <w:t>CTE is only area completing closing the loop, no GE yet</w:t>
      </w:r>
    </w:p>
    <w:p w:rsidR="00ED120C" w:rsidRDefault="00ED120C" w:rsidP="004C3D36">
      <w:pPr>
        <w:pStyle w:val="ListParagraph"/>
        <w:numPr>
          <w:ilvl w:val="1"/>
          <w:numId w:val="32"/>
        </w:numPr>
      </w:pPr>
      <w:r>
        <w:t>GE analyze should finish by the end of the year</w:t>
      </w:r>
    </w:p>
    <w:p w:rsidR="004C3D36" w:rsidRDefault="004C3D36" w:rsidP="004C3D36">
      <w:pPr>
        <w:pStyle w:val="ListParagraph"/>
        <w:numPr>
          <w:ilvl w:val="1"/>
          <w:numId w:val="32"/>
        </w:numPr>
      </w:pPr>
      <w:r>
        <w:t>Should we cultivate the GE projects such that they close the loop?</w:t>
      </w:r>
    </w:p>
    <w:p w:rsidR="00ED120C" w:rsidRDefault="00ED120C" w:rsidP="00ED120C">
      <w:pPr>
        <w:pStyle w:val="ListParagraph"/>
        <w:numPr>
          <w:ilvl w:val="0"/>
          <w:numId w:val="32"/>
        </w:numPr>
      </w:pPr>
      <w:proofErr w:type="gramStart"/>
      <w:r>
        <w:t>Celebrate the ones who finished?</w:t>
      </w:r>
      <w:proofErr w:type="gramEnd"/>
    </w:p>
    <w:p w:rsidR="00F61533" w:rsidRDefault="00F61533" w:rsidP="00F61533"/>
    <w:p w:rsidR="004C3D36" w:rsidRDefault="004C3D36" w:rsidP="004C3D36"/>
    <w:p w:rsidR="004C3D36" w:rsidRDefault="004C3D36" w:rsidP="004C3D36">
      <w:r>
        <w:t>Homework:</w:t>
      </w:r>
      <w:r>
        <w:t xml:space="preserve"> </w:t>
      </w:r>
    </w:p>
    <w:p w:rsidR="004C3D36" w:rsidRPr="004C3D36" w:rsidRDefault="004C3D36" w:rsidP="004C3D36">
      <w:pPr>
        <w:rPr>
          <w:color w:val="FF0000"/>
        </w:rPr>
      </w:pPr>
      <w:r w:rsidRPr="004C3D36">
        <w:rPr>
          <w:color w:val="FF0000"/>
        </w:rPr>
        <w:t xml:space="preserve">Come </w:t>
      </w:r>
      <w:r w:rsidRPr="004C3D36">
        <w:rPr>
          <w:color w:val="FF0000"/>
        </w:rPr>
        <w:t xml:space="preserve">to next meeting </w:t>
      </w:r>
      <w:r w:rsidRPr="004C3D36">
        <w:rPr>
          <w:color w:val="FF0000"/>
        </w:rPr>
        <w:t>with suggestions for updates to forms and rubrics</w:t>
      </w:r>
      <w:r w:rsidRPr="004C3D36">
        <w:rPr>
          <w:color w:val="FF0000"/>
        </w:rPr>
        <w:t>.</w:t>
      </w:r>
    </w:p>
    <w:p w:rsidR="004C3D36" w:rsidRDefault="004C3D36" w:rsidP="004C3D36">
      <w:pPr>
        <w:rPr>
          <w:color w:val="FF0000"/>
        </w:rPr>
      </w:pPr>
      <w:r w:rsidRPr="004C3D36">
        <w:rPr>
          <w:color w:val="FF0000"/>
        </w:rPr>
        <w:t xml:space="preserve">V </w:t>
      </w:r>
      <w:r>
        <w:rPr>
          <w:color w:val="FF0000"/>
        </w:rPr>
        <w:t>provides</w:t>
      </w:r>
      <w:r w:rsidRPr="004C3D36">
        <w:rPr>
          <w:color w:val="FF0000"/>
        </w:rPr>
        <w:t xml:space="preserve"> location of word doc that</w:t>
      </w:r>
      <w:r>
        <w:rPr>
          <w:color w:val="FF0000"/>
        </w:rPr>
        <w:t xml:space="preserve"> has notes of improvement </w:t>
      </w:r>
      <w:bookmarkStart w:id="0" w:name="_GoBack"/>
      <w:bookmarkEnd w:id="0"/>
      <w:r>
        <w:rPr>
          <w:color w:val="FF0000"/>
        </w:rPr>
        <w:t>items:</w:t>
      </w:r>
    </w:p>
    <w:p w:rsidR="004C3D36" w:rsidRDefault="004C3D36" w:rsidP="004C3D36">
      <w:r>
        <w:rPr>
          <w:color w:val="FF0000"/>
        </w:rPr>
        <w:tab/>
        <w:t>(</w:t>
      </w:r>
      <w:r w:rsidRPr="004C3D36">
        <w:rPr>
          <w:color w:val="FF0000"/>
        </w:rPr>
        <w:t xml:space="preserve">N:\Group Folders\Assessment Management\REPORTS </w:t>
      </w:r>
      <w:proofErr w:type="spellStart"/>
      <w:r w:rsidRPr="004C3D36">
        <w:rPr>
          <w:color w:val="FF0000"/>
        </w:rPr>
        <w:t>ProgramDegree</w:t>
      </w:r>
      <w:proofErr w:type="spellEnd"/>
      <w:r w:rsidRPr="004C3D36">
        <w:rPr>
          <w:color w:val="FF0000"/>
        </w:rPr>
        <w:t xml:space="preserve"> level, feedback rubrics, schedules\REPORTS, feedback\LOA review work space 1819</w:t>
      </w:r>
      <w:r>
        <w:rPr>
          <w:color w:val="FF0000"/>
        </w:rPr>
        <w:t>)</w:t>
      </w:r>
    </w:p>
    <w:p w:rsidR="004C3D36" w:rsidRDefault="004C3D36" w:rsidP="004C3D36"/>
    <w:p w:rsidR="004C3D36" w:rsidRDefault="004C3D36" w:rsidP="00F61533"/>
    <w:p w:rsidR="004C3D36" w:rsidRDefault="004C3D36" w:rsidP="00F61533"/>
    <w:p w:rsidR="004C3D36" w:rsidRDefault="004C3D36" w:rsidP="00F61533"/>
    <w:p w:rsidR="004C3D36" w:rsidRDefault="004C3D36" w:rsidP="00F61533"/>
    <w:p w:rsidR="004C3D36" w:rsidRDefault="004C3D36" w:rsidP="00F61533"/>
    <w:p w:rsidR="00F61533" w:rsidRDefault="00F61533" w:rsidP="00F61533">
      <w:r>
        <w:t>Proposed work plan for future meetings</w:t>
      </w:r>
    </w:p>
    <w:p w:rsidR="00F61533" w:rsidRDefault="00F61533" w:rsidP="00F61533"/>
    <w:p w:rsidR="00F61533" w:rsidRDefault="00F61533" w:rsidP="00F61533">
      <w:pPr>
        <w:pStyle w:val="ListParagraph"/>
        <w:numPr>
          <w:ilvl w:val="0"/>
          <w:numId w:val="29"/>
        </w:numPr>
      </w:pPr>
      <w:r>
        <w:t>Forms Updates (2/13)</w:t>
      </w:r>
      <w:r w:rsidR="004C3D36">
        <w:t xml:space="preserve">, 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>Buddy/Mentor System for next year (2/27)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(3/13)</w:t>
      </w:r>
    </w:p>
    <w:p w:rsidR="00F61533" w:rsidRDefault="00F61533" w:rsidP="00F6153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AD5172" w:rsidRDefault="00AD5172" w:rsidP="0050470F"/>
    <w:p w:rsidR="002D15F2" w:rsidRDefault="002D15F2" w:rsidP="002D15F2">
      <w:r>
        <w:t>Winter meetings:</w:t>
      </w:r>
    </w:p>
    <w:p w:rsidR="002D15F2" w:rsidRPr="00F61533" w:rsidRDefault="002D15F2" w:rsidP="002D15F2">
      <w:pPr>
        <w:rPr>
          <w:strike/>
        </w:rPr>
      </w:pPr>
      <w:r w:rsidRPr="00F61533">
        <w:rPr>
          <w:strike/>
        </w:rPr>
        <w:t>Wednesday, January 16, 2019</w:t>
      </w:r>
    </w:p>
    <w:p w:rsidR="00F61533" w:rsidRDefault="00F61533" w:rsidP="002D15F2">
      <w:r>
        <w:t>Wednesday, January 30, 2019</w:t>
      </w:r>
      <w:r w:rsidR="00581B84">
        <w:t xml:space="preserve"> (Kirsten cannot attend)</w:t>
      </w:r>
    </w:p>
    <w:p w:rsidR="002D15F2" w:rsidRDefault="002D15F2" w:rsidP="002D15F2">
      <w:r>
        <w:t>Wednesday, February 13, 2019</w:t>
      </w:r>
    </w:p>
    <w:p w:rsidR="002D15F2" w:rsidRDefault="002D15F2" w:rsidP="002D15F2">
      <w:r>
        <w:t>Wednesday, February 27, 2019</w:t>
      </w:r>
    </w:p>
    <w:p w:rsidR="002D15F2" w:rsidRDefault="002D15F2" w:rsidP="002D15F2">
      <w:r>
        <w:t>Wednesday, March 13, 2019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Default="009A3CCE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F61533" w:rsidRPr="00F1000A" w:rsidRDefault="00F61533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How </w:t>
      </w:r>
    </w:p>
    <w:p w:rsidR="009A3CCE" w:rsidRPr="0050470F" w:rsidRDefault="009A3CCE" w:rsidP="007A5F8E">
      <w:pPr>
        <w:pStyle w:val="ListParagraph"/>
        <w:rPr>
          <w:color w:val="000000" w:themeColor="text1"/>
        </w:rPr>
      </w:pP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4C3D36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0A5B"/>
    <w:multiLevelType w:val="hybridMultilevel"/>
    <w:tmpl w:val="D0DA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F2363A7"/>
    <w:multiLevelType w:val="hybridMultilevel"/>
    <w:tmpl w:val="956A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22E1C"/>
    <w:multiLevelType w:val="hybridMultilevel"/>
    <w:tmpl w:val="3C9A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50A4"/>
    <w:multiLevelType w:val="hybridMultilevel"/>
    <w:tmpl w:val="4A84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6"/>
  </w:num>
  <w:num w:numId="4">
    <w:abstractNumId w:val="31"/>
  </w:num>
  <w:num w:numId="5">
    <w:abstractNumId w:val="4"/>
  </w:num>
  <w:num w:numId="6">
    <w:abstractNumId w:val="29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5"/>
  </w:num>
  <w:num w:numId="12">
    <w:abstractNumId w:val="11"/>
  </w:num>
  <w:num w:numId="13">
    <w:abstractNumId w:val="17"/>
  </w:num>
  <w:num w:numId="14">
    <w:abstractNumId w:val="18"/>
  </w:num>
  <w:num w:numId="15">
    <w:abstractNumId w:val="2"/>
  </w:num>
  <w:num w:numId="16">
    <w:abstractNumId w:val="27"/>
  </w:num>
  <w:num w:numId="17">
    <w:abstractNumId w:val="14"/>
  </w:num>
  <w:num w:numId="18">
    <w:abstractNumId w:val="30"/>
  </w:num>
  <w:num w:numId="19">
    <w:abstractNumId w:val="22"/>
  </w:num>
  <w:num w:numId="20">
    <w:abstractNumId w:val="13"/>
  </w:num>
  <w:num w:numId="21">
    <w:abstractNumId w:val="23"/>
  </w:num>
  <w:num w:numId="22">
    <w:abstractNumId w:val="3"/>
  </w:num>
  <w:num w:numId="23">
    <w:abstractNumId w:val="12"/>
  </w:num>
  <w:num w:numId="24">
    <w:abstractNumId w:val="0"/>
  </w:num>
  <w:num w:numId="25">
    <w:abstractNumId w:val="24"/>
  </w:num>
  <w:num w:numId="26">
    <w:abstractNumId w:val="20"/>
  </w:num>
  <w:num w:numId="27">
    <w:abstractNumId w:val="19"/>
  </w:num>
  <w:num w:numId="28">
    <w:abstractNumId w:val="21"/>
  </w:num>
  <w:num w:numId="29">
    <w:abstractNumId w:val="26"/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3F2F83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C3D36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1B84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120C"/>
    <w:rsid w:val="00ED7AFA"/>
    <w:rsid w:val="00EF226A"/>
    <w:rsid w:val="00EF2C2E"/>
    <w:rsid w:val="00EF78ED"/>
    <w:rsid w:val="00EF79A9"/>
    <w:rsid w:val="00F12FAF"/>
    <w:rsid w:val="00F50A11"/>
    <w:rsid w:val="00F61533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AE4A76F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Group%20Folders\Assessment%20Management\REPORTS%20ProgramDegree%20level,%20feedback%20rubrics,%20sched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4B01-1FF7-4757-85AA-5780A1DC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2019-01-30T22:35:00Z</dcterms:created>
  <dcterms:modified xsi:type="dcterms:W3CDTF">2019-01-30T22:50:00Z</dcterms:modified>
</cp:coreProperties>
</file>