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3F" w:rsidRPr="001053B5" w:rsidRDefault="0000003F" w:rsidP="0000003F">
      <w:pPr>
        <w:spacing w:after="0"/>
        <w:rPr>
          <w:b/>
          <w:sz w:val="28"/>
          <w:szCs w:val="28"/>
        </w:rPr>
      </w:pPr>
      <w:r w:rsidRPr="001053B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59333A2" wp14:editId="4B30850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0860" cy="530860"/>
            <wp:effectExtent l="0" t="0" r="2540" b="2540"/>
            <wp:wrapTight wrapText="bothSides">
              <wp:wrapPolygon edited="0">
                <wp:start x="0" y="0"/>
                <wp:lineTo x="0" y="20928"/>
                <wp:lineTo x="20928" y="20928"/>
                <wp:lineTo x="20928" y="0"/>
                <wp:lineTo x="0" y="0"/>
              </wp:wrapPolygon>
            </wp:wrapTight>
            <wp:docPr id="1" name="Picture 0" descr="blue logo for prin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logo for print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53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602E">
        <w:rPr>
          <w:b/>
          <w:sz w:val="28"/>
          <w:szCs w:val="28"/>
        </w:rPr>
        <w:t xml:space="preserve">Learning Outcomes and Assessment (LOA) </w:t>
      </w:r>
      <w:r w:rsidR="00BA1F2A">
        <w:rPr>
          <w:b/>
          <w:sz w:val="28"/>
          <w:szCs w:val="28"/>
        </w:rPr>
        <w:t>Committee</w:t>
      </w:r>
    </w:p>
    <w:p w:rsidR="0000003F" w:rsidRPr="001053B5" w:rsidRDefault="0000003F" w:rsidP="0000003F">
      <w:pPr>
        <w:spacing w:after="0"/>
        <w:rPr>
          <w:b/>
          <w:sz w:val="28"/>
          <w:szCs w:val="28"/>
        </w:rPr>
      </w:pPr>
      <w:r w:rsidRPr="001053B5">
        <w:rPr>
          <w:b/>
          <w:sz w:val="28"/>
          <w:szCs w:val="28"/>
        </w:rPr>
        <w:t>201</w:t>
      </w:r>
      <w:r w:rsidR="0077406E">
        <w:rPr>
          <w:b/>
          <w:sz w:val="28"/>
          <w:szCs w:val="28"/>
        </w:rPr>
        <w:t>9</w:t>
      </w:r>
      <w:r w:rsidR="005B0CCF">
        <w:rPr>
          <w:b/>
          <w:sz w:val="28"/>
          <w:szCs w:val="28"/>
        </w:rPr>
        <w:t>-20</w:t>
      </w:r>
      <w:r w:rsidRPr="001053B5">
        <w:rPr>
          <w:b/>
          <w:sz w:val="28"/>
          <w:szCs w:val="28"/>
        </w:rPr>
        <w:t xml:space="preserve"> End of Year Summary Report</w:t>
      </w:r>
    </w:p>
    <w:p w:rsidR="0000003F" w:rsidRDefault="0000003F" w:rsidP="0000003F">
      <w:pPr>
        <w:spacing w:after="0"/>
      </w:pPr>
      <w:r w:rsidRPr="00E960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6B1EDA" wp14:editId="6B8B6078">
                <wp:simplePos x="0" y="0"/>
                <wp:positionH relativeFrom="column">
                  <wp:posOffset>590550</wp:posOffset>
                </wp:positionH>
                <wp:positionV relativeFrom="paragraph">
                  <wp:posOffset>19050</wp:posOffset>
                </wp:positionV>
                <wp:extent cx="5308270" cy="45719"/>
                <wp:effectExtent l="19050" t="19050" r="26035" b="3111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08270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567C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6.5pt;margin-top:1.5pt;width:417.9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" strokecolor="#9cc2e5 [1940]" strokeweight="3pt">
                <v:shadow color="#1f4d78 [1604]" opacity=".5" offset="1pt"/>
              </v:shape>
            </w:pict>
          </mc:Fallback>
        </mc:AlternateContent>
      </w:r>
    </w:p>
    <w:p w:rsidR="0000003F" w:rsidRPr="00C57682" w:rsidRDefault="0000003F" w:rsidP="0000003F">
      <w:pPr>
        <w:spacing w:after="0"/>
        <w:rPr>
          <w:b/>
        </w:rPr>
      </w:pPr>
      <w:r w:rsidRPr="00C57682">
        <w:rPr>
          <w:b/>
        </w:rPr>
        <w:t>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078"/>
        <w:gridCol w:w="3117"/>
      </w:tblGrid>
      <w:tr w:rsidR="00BA1F2A" w:rsidRPr="00BA1F2A" w:rsidTr="00DF2E57">
        <w:tc>
          <w:tcPr>
            <w:tcW w:w="2155" w:type="dxa"/>
          </w:tcPr>
          <w:p w:rsidR="00BA1F2A" w:rsidRPr="00BA1F2A" w:rsidRDefault="00BA1F2A" w:rsidP="0000003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BA1F2A">
              <w:rPr>
                <w:rFonts w:asciiTheme="minorHAnsi" w:hAnsiTheme="minorHAnsi"/>
                <w:b/>
                <w:sz w:val="22"/>
                <w:szCs w:val="22"/>
              </w:rPr>
              <w:t>Member</w:t>
            </w:r>
          </w:p>
        </w:tc>
        <w:tc>
          <w:tcPr>
            <w:tcW w:w="4078" w:type="dxa"/>
          </w:tcPr>
          <w:p w:rsidR="00BA1F2A" w:rsidRPr="00BA1F2A" w:rsidRDefault="00BA1F2A" w:rsidP="0000003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BA1F2A">
              <w:rPr>
                <w:rFonts w:asciiTheme="minorHAnsi" w:hAnsiTheme="minorHAnsi"/>
                <w:b/>
                <w:sz w:val="22"/>
                <w:szCs w:val="22"/>
              </w:rPr>
              <w:t>Role</w:t>
            </w:r>
          </w:p>
        </w:tc>
        <w:tc>
          <w:tcPr>
            <w:tcW w:w="3117" w:type="dxa"/>
          </w:tcPr>
          <w:p w:rsidR="00BA1F2A" w:rsidRPr="00BA1F2A" w:rsidRDefault="00BA1F2A" w:rsidP="0000003F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BA1F2A">
              <w:rPr>
                <w:rFonts w:asciiTheme="minorHAnsi" w:hAnsiTheme="minorHAnsi"/>
                <w:b/>
                <w:sz w:val="22"/>
                <w:szCs w:val="22"/>
              </w:rPr>
              <w:t>Term</w:t>
            </w:r>
          </w:p>
        </w:tc>
      </w:tr>
      <w:tr w:rsidR="00B36181" w:rsidTr="00DF2E57">
        <w:tc>
          <w:tcPr>
            <w:tcW w:w="2155" w:type="dxa"/>
          </w:tcPr>
          <w:p w:rsidR="00B36181" w:rsidRDefault="00D23785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Michele Decker</w:t>
            </w:r>
          </w:p>
        </w:tc>
        <w:tc>
          <w:tcPr>
            <w:tcW w:w="4078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CTE</w:t>
            </w:r>
          </w:p>
        </w:tc>
        <w:tc>
          <w:tcPr>
            <w:tcW w:w="3117" w:type="dxa"/>
          </w:tcPr>
          <w:p w:rsidR="00B36181" w:rsidRDefault="00B36181" w:rsidP="00DF2E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</w:t>
            </w:r>
            <w:r w:rsidR="00DF2E57">
              <w:rPr>
                <w:rFonts w:asciiTheme="minorHAnsi" w:hAnsiTheme="minorHAnsi"/>
                <w:sz w:val="22"/>
                <w:szCs w:val="22"/>
              </w:rPr>
              <w:t>8-21</w:t>
            </w:r>
          </w:p>
        </w:tc>
      </w:tr>
      <w:tr w:rsidR="00B36181" w:rsidTr="00DF2E57">
        <w:tc>
          <w:tcPr>
            <w:tcW w:w="2155" w:type="dxa"/>
          </w:tcPr>
          <w:p w:rsidR="00B36181" w:rsidRDefault="00DF2E57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Christopher Hazlett</w:t>
            </w:r>
          </w:p>
        </w:tc>
        <w:tc>
          <w:tcPr>
            <w:tcW w:w="4078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At large</w:t>
            </w:r>
            <w:r w:rsidR="009C7105">
              <w:rPr>
                <w:rFonts w:asciiTheme="minorHAnsi" w:hAnsiTheme="minorHAnsi"/>
                <w:sz w:val="22"/>
                <w:szCs w:val="22"/>
              </w:rPr>
              <w:t xml:space="preserve"> (chair)</w:t>
            </w:r>
          </w:p>
        </w:tc>
        <w:tc>
          <w:tcPr>
            <w:tcW w:w="3117" w:type="dxa"/>
          </w:tcPr>
          <w:p w:rsidR="00B36181" w:rsidRDefault="00DF2E57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B36181">
              <w:rPr>
                <w:rFonts w:asciiTheme="minorHAnsi" w:hAnsiTheme="minorHAnsi"/>
                <w:sz w:val="22"/>
                <w:szCs w:val="22"/>
              </w:rPr>
              <w:t>18</w:t>
            </w:r>
            <w:r>
              <w:rPr>
                <w:rFonts w:asciiTheme="minorHAnsi" w:hAnsiTheme="minorHAnsi"/>
                <w:sz w:val="22"/>
                <w:szCs w:val="22"/>
              </w:rPr>
              <w:t>-21</w:t>
            </w:r>
          </w:p>
        </w:tc>
      </w:tr>
      <w:tr w:rsidR="00B36181" w:rsidTr="00DF2E57">
        <w:tc>
          <w:tcPr>
            <w:tcW w:w="2155" w:type="dxa"/>
          </w:tcPr>
          <w:p w:rsidR="00B36181" w:rsidRDefault="000832A4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Jacob Agatucci</w:t>
            </w:r>
          </w:p>
        </w:tc>
        <w:tc>
          <w:tcPr>
            <w:tcW w:w="4078" w:type="dxa"/>
          </w:tcPr>
          <w:p w:rsidR="00B36181" w:rsidRDefault="00B36181" w:rsidP="00D2378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Transfer</w:t>
            </w:r>
          </w:p>
        </w:tc>
        <w:tc>
          <w:tcPr>
            <w:tcW w:w="3117" w:type="dxa"/>
          </w:tcPr>
          <w:p w:rsidR="00B36181" w:rsidRDefault="000832A4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DF2E57">
              <w:rPr>
                <w:rFonts w:asciiTheme="minorHAnsi" w:hAnsiTheme="minorHAnsi"/>
                <w:sz w:val="22"/>
                <w:szCs w:val="22"/>
              </w:rPr>
              <w:t>19</w:t>
            </w:r>
            <w:r>
              <w:rPr>
                <w:rFonts w:asciiTheme="minorHAnsi" w:hAnsiTheme="minorHAnsi"/>
                <w:sz w:val="22"/>
                <w:szCs w:val="22"/>
              </w:rPr>
              <w:t>-22</w:t>
            </w:r>
          </w:p>
        </w:tc>
      </w:tr>
      <w:tr w:rsidR="00B36181" w:rsidTr="00DF2E57">
        <w:tc>
          <w:tcPr>
            <w:tcW w:w="2155" w:type="dxa"/>
          </w:tcPr>
          <w:p w:rsidR="00B36181" w:rsidRDefault="000832A4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Zelda Ziegler</w:t>
            </w:r>
          </w:p>
        </w:tc>
        <w:tc>
          <w:tcPr>
            <w:tcW w:w="4078" w:type="dxa"/>
          </w:tcPr>
          <w:p w:rsidR="00B36181" w:rsidRDefault="00B36181" w:rsidP="000832A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Transfer</w:t>
            </w:r>
          </w:p>
        </w:tc>
        <w:tc>
          <w:tcPr>
            <w:tcW w:w="3117" w:type="dxa"/>
          </w:tcPr>
          <w:p w:rsidR="00B36181" w:rsidRDefault="000832A4" w:rsidP="00D32C7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2019-</w:t>
            </w:r>
            <w:r w:rsidR="00D32C73">
              <w:rPr>
                <w:rFonts w:asciiTheme="minorHAnsi" w:hAnsiTheme="minorHAnsi"/>
                <w:sz w:val="22"/>
                <w:szCs w:val="22"/>
              </w:rPr>
              <w:t>20 (special one year)</w:t>
            </w:r>
          </w:p>
        </w:tc>
      </w:tr>
      <w:tr w:rsidR="00B36181" w:rsidTr="00DF2E57">
        <w:tc>
          <w:tcPr>
            <w:tcW w:w="2155" w:type="dxa"/>
          </w:tcPr>
          <w:p w:rsidR="00B36181" w:rsidRDefault="00D23785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Kirsten Hostetler</w:t>
            </w:r>
          </w:p>
        </w:tc>
        <w:tc>
          <w:tcPr>
            <w:tcW w:w="4078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At large</w:t>
            </w:r>
          </w:p>
        </w:tc>
        <w:tc>
          <w:tcPr>
            <w:tcW w:w="3117" w:type="dxa"/>
          </w:tcPr>
          <w:p w:rsidR="00B36181" w:rsidRDefault="00B36181" w:rsidP="00DF2E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</w:t>
            </w:r>
            <w:r w:rsidR="00DF2E57">
              <w:rPr>
                <w:rFonts w:asciiTheme="minorHAnsi" w:hAnsiTheme="minorHAnsi"/>
                <w:sz w:val="22"/>
                <w:szCs w:val="22"/>
              </w:rPr>
              <w:t>8-20</w:t>
            </w:r>
          </w:p>
        </w:tc>
      </w:tr>
      <w:tr w:rsidR="00B36181" w:rsidTr="00DF2E57">
        <w:tc>
          <w:tcPr>
            <w:tcW w:w="2155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Vickery Viles</w:t>
            </w:r>
          </w:p>
        </w:tc>
        <w:tc>
          <w:tcPr>
            <w:tcW w:w="4078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Director of Curriculum and Assessment</w:t>
            </w:r>
          </w:p>
        </w:tc>
        <w:tc>
          <w:tcPr>
            <w:tcW w:w="3117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Automatic</w:t>
            </w:r>
          </w:p>
        </w:tc>
      </w:tr>
      <w:tr w:rsidR="00B36181" w:rsidTr="00DF2E57">
        <w:tc>
          <w:tcPr>
            <w:tcW w:w="2155" w:type="dxa"/>
          </w:tcPr>
          <w:p w:rsidR="00B36181" w:rsidRDefault="000832A4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Beth Palmer</w:t>
            </w:r>
          </w:p>
        </w:tc>
        <w:tc>
          <w:tcPr>
            <w:tcW w:w="4078" w:type="dxa"/>
          </w:tcPr>
          <w:p w:rsidR="00B36181" w:rsidRDefault="00B36181" w:rsidP="00354AE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CTE</w:t>
            </w:r>
          </w:p>
        </w:tc>
        <w:tc>
          <w:tcPr>
            <w:tcW w:w="3117" w:type="dxa"/>
          </w:tcPr>
          <w:p w:rsidR="00B36181" w:rsidRDefault="000832A4" w:rsidP="00DF2E5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DF2E57">
              <w:rPr>
                <w:rFonts w:asciiTheme="minorHAnsi" w:hAnsiTheme="minorHAnsi"/>
                <w:sz w:val="22"/>
                <w:szCs w:val="22"/>
              </w:rPr>
              <w:t>19</w:t>
            </w:r>
            <w:r>
              <w:rPr>
                <w:rFonts w:asciiTheme="minorHAnsi" w:hAnsiTheme="minorHAnsi"/>
                <w:sz w:val="22"/>
                <w:szCs w:val="22"/>
              </w:rPr>
              <w:t>-22</w:t>
            </w:r>
          </w:p>
        </w:tc>
      </w:tr>
      <w:tr w:rsidR="00B36181" w:rsidTr="00DF2E57">
        <w:tc>
          <w:tcPr>
            <w:tcW w:w="2155" w:type="dxa"/>
          </w:tcPr>
          <w:p w:rsidR="00B36181" w:rsidRDefault="00DF2E57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Jessie Russell</w:t>
            </w:r>
          </w:p>
        </w:tc>
        <w:tc>
          <w:tcPr>
            <w:tcW w:w="4078" w:type="dxa"/>
          </w:tcPr>
          <w:p w:rsidR="00B36181" w:rsidRDefault="00B36181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At large</w:t>
            </w:r>
          </w:p>
        </w:tc>
        <w:tc>
          <w:tcPr>
            <w:tcW w:w="3117" w:type="dxa"/>
          </w:tcPr>
          <w:p w:rsidR="00B36181" w:rsidRDefault="00DF2E57" w:rsidP="00B3618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B36181">
              <w:rPr>
                <w:rFonts w:asciiTheme="minorHAnsi" w:hAnsiTheme="minorHAnsi"/>
                <w:sz w:val="22"/>
                <w:szCs w:val="22"/>
              </w:rPr>
              <w:t>18</w:t>
            </w:r>
            <w:r>
              <w:rPr>
                <w:rFonts w:asciiTheme="minorHAnsi" w:hAnsiTheme="minorHAnsi"/>
                <w:sz w:val="22"/>
                <w:szCs w:val="22"/>
              </w:rPr>
              <w:t>-20</w:t>
            </w:r>
          </w:p>
        </w:tc>
      </w:tr>
    </w:tbl>
    <w:p w:rsidR="0000003F" w:rsidRPr="00C57682" w:rsidRDefault="003569C0" w:rsidP="0000003F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Betsy Julian,</w:t>
      </w:r>
      <w:r w:rsidR="00D23785">
        <w:rPr>
          <w:rFonts w:asciiTheme="minorHAnsi" w:hAnsiTheme="minorHAnsi"/>
          <w:sz w:val="22"/>
          <w:szCs w:val="22"/>
        </w:rPr>
        <w:t xml:space="preserve"> invited as guest</w:t>
      </w:r>
    </w:p>
    <w:p w:rsidR="003569C0" w:rsidRDefault="003569C0" w:rsidP="0000003F">
      <w:pPr>
        <w:spacing w:after="0"/>
        <w:rPr>
          <w:b/>
        </w:rPr>
      </w:pPr>
    </w:p>
    <w:p w:rsidR="0000003F" w:rsidRPr="005B0CCF" w:rsidRDefault="00BA1F2A" w:rsidP="0000003F">
      <w:pPr>
        <w:spacing w:after="0"/>
        <w:rPr>
          <w:b/>
        </w:rPr>
      </w:pPr>
      <w:r w:rsidRPr="005B0CCF">
        <w:rPr>
          <w:b/>
        </w:rPr>
        <w:t>20</w:t>
      </w:r>
      <w:r w:rsidR="00DF2E57" w:rsidRPr="005B0CCF">
        <w:rPr>
          <w:b/>
        </w:rPr>
        <w:t>19</w:t>
      </w:r>
      <w:r w:rsidR="005B0CCF" w:rsidRPr="005B0CCF">
        <w:rPr>
          <w:b/>
        </w:rPr>
        <w:t>-20</w:t>
      </w:r>
      <w:r w:rsidR="0000003F" w:rsidRPr="005B0CCF">
        <w:rPr>
          <w:b/>
        </w:rPr>
        <w:t xml:space="preserve"> Year in Context</w:t>
      </w:r>
    </w:p>
    <w:p w:rsidR="005B0CCF" w:rsidRPr="005B0CCF" w:rsidRDefault="005B0CCF" w:rsidP="00C14C0A">
      <w:pPr>
        <w:pStyle w:val="ListParagraph"/>
        <w:numPr>
          <w:ilvl w:val="0"/>
          <w:numId w:val="4"/>
        </w:numPr>
        <w:spacing w:after="0"/>
      </w:pPr>
      <w:r w:rsidRPr="005B0CCF">
        <w:t xml:space="preserve">The COVID-19 pandemic disrupted COCC operations (winter term finals and all of spring term </w:t>
      </w:r>
      <w:proofErr w:type="gramStart"/>
      <w:r w:rsidRPr="005B0CCF">
        <w:t>were offered</w:t>
      </w:r>
      <w:proofErr w:type="gramEnd"/>
      <w:r w:rsidRPr="005B0CCF">
        <w:t xml:space="preserve"> in a primarily virtual format, COCC operations closed to the public </w:t>
      </w:r>
      <w:r w:rsidR="000832A4">
        <w:t xml:space="preserve">beginning </w:t>
      </w:r>
      <w:r w:rsidRPr="005B0CCF">
        <w:t>March</w:t>
      </w:r>
      <w:r w:rsidR="000832A4">
        <w:t xml:space="preserve"> 23, 2020</w:t>
      </w:r>
      <w:r w:rsidRPr="005B0CCF">
        <w:t>.)</w:t>
      </w:r>
    </w:p>
    <w:p w:rsidR="00C14C0A" w:rsidRPr="005B0CCF" w:rsidRDefault="00C14C0A" w:rsidP="00C14C0A">
      <w:pPr>
        <w:pStyle w:val="ListParagraph"/>
        <w:numPr>
          <w:ilvl w:val="0"/>
          <w:numId w:val="4"/>
        </w:numPr>
        <w:spacing w:after="0"/>
      </w:pPr>
      <w:r w:rsidRPr="005B0CCF">
        <w:t xml:space="preserve">COCC is in the </w:t>
      </w:r>
      <w:r w:rsidR="005B0CCF" w:rsidRPr="005B0CCF">
        <w:t>fourth</w:t>
      </w:r>
      <w:r w:rsidRPr="005B0CCF">
        <w:t xml:space="preserve"> year of a five-year Title III “Strengthening Institutions” grant.</w:t>
      </w:r>
    </w:p>
    <w:p w:rsidR="00C14C0A" w:rsidRPr="005B0CCF" w:rsidRDefault="00C14C0A" w:rsidP="00C14C0A">
      <w:pPr>
        <w:pStyle w:val="ListParagraph"/>
        <w:numPr>
          <w:ilvl w:val="0"/>
          <w:numId w:val="4"/>
        </w:numPr>
        <w:spacing w:after="0"/>
      </w:pPr>
      <w:r w:rsidRPr="005B0CCF">
        <w:t xml:space="preserve">This was the </w:t>
      </w:r>
      <w:r w:rsidR="005B0CCF" w:rsidRPr="005B0CCF">
        <w:t>fourth</w:t>
      </w:r>
      <w:r w:rsidRPr="005B0CCF">
        <w:t xml:space="preserve"> </w:t>
      </w:r>
      <w:r w:rsidR="00A67A15" w:rsidRPr="005B0CCF">
        <w:t>year of academic program review</w:t>
      </w:r>
      <w:r w:rsidR="005B0CCF" w:rsidRPr="005B0CCF">
        <w:t xml:space="preserve">; </w:t>
      </w:r>
      <w:r w:rsidR="00A67A15" w:rsidRPr="005B0CCF">
        <w:t>next year</w:t>
      </w:r>
      <w:r w:rsidR="005B0CCF" w:rsidRPr="005B0CCF">
        <w:t xml:space="preserve"> will </w:t>
      </w:r>
      <w:r w:rsidR="00A67A15" w:rsidRPr="005B0CCF">
        <w:t>complete the five-year cycle.</w:t>
      </w:r>
    </w:p>
    <w:p w:rsidR="00A67A15" w:rsidRPr="005B0CCF" w:rsidRDefault="005B0CCF" w:rsidP="00A67A15">
      <w:pPr>
        <w:pStyle w:val="ListParagraph"/>
        <w:numPr>
          <w:ilvl w:val="0"/>
          <w:numId w:val="4"/>
        </w:numPr>
        <w:spacing w:after="0"/>
      </w:pPr>
      <w:r w:rsidRPr="005B0CCF">
        <w:t>COCC submitted a Year 7 Self-Study report using newly approved NWCCU standards and in April, hosted a (virtual) visiting team.</w:t>
      </w:r>
    </w:p>
    <w:p w:rsidR="003569C0" w:rsidRPr="005B0CCF" w:rsidRDefault="003569C0" w:rsidP="0000003F">
      <w:pPr>
        <w:spacing w:after="0"/>
        <w:rPr>
          <w:highlight w:val="yellow"/>
        </w:rPr>
      </w:pPr>
    </w:p>
    <w:p w:rsidR="00D2253E" w:rsidRPr="005B0CCF" w:rsidRDefault="00D2253E" w:rsidP="0000003F">
      <w:pPr>
        <w:spacing w:after="0"/>
        <w:rPr>
          <w:b/>
          <w:i/>
          <w:highlight w:val="yellow"/>
        </w:rPr>
      </w:pPr>
    </w:p>
    <w:p w:rsidR="00780107" w:rsidRPr="00D07CDF" w:rsidRDefault="00780107" w:rsidP="0000003F">
      <w:pPr>
        <w:spacing w:after="0"/>
        <w:rPr>
          <w:b/>
        </w:rPr>
      </w:pPr>
      <w:r w:rsidRPr="00D07CDF">
        <w:rPr>
          <w:b/>
        </w:rPr>
        <w:t>Assessment Status at the end of 2019</w:t>
      </w:r>
      <w:r w:rsidR="00D07CDF" w:rsidRPr="00D07CDF">
        <w:rPr>
          <w:b/>
        </w:rPr>
        <w:t>-20</w:t>
      </w:r>
    </w:p>
    <w:p w:rsidR="00A67A15" w:rsidRPr="00D07CDF" w:rsidRDefault="00A67A15" w:rsidP="00A67A15">
      <w:pPr>
        <w:spacing w:after="0"/>
      </w:pPr>
      <w:r w:rsidRPr="00D07CDF">
        <w:t>Transfer degree/general education assessment</w:t>
      </w:r>
      <w:r w:rsidR="00D07CDF" w:rsidRPr="00D07CDF">
        <w:t xml:space="preserve"> (505 GEGs)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13"/>
        <w:gridCol w:w="1652"/>
        <w:gridCol w:w="1260"/>
        <w:gridCol w:w="1525"/>
      </w:tblGrid>
      <w:tr w:rsidR="005B0CCF" w:rsidRPr="00C25ACC" w:rsidTr="005B0CCF">
        <w:tc>
          <w:tcPr>
            <w:tcW w:w="4913" w:type="dxa"/>
          </w:tcPr>
          <w:p w:rsidR="005B0CCF" w:rsidRPr="00C25ACC" w:rsidRDefault="005B0CCF" w:rsidP="00A67A15">
            <w:pPr>
              <w:rPr>
                <w:b/>
              </w:rPr>
            </w:pPr>
            <w:r w:rsidRPr="00C25ACC">
              <w:rPr>
                <w:b/>
              </w:rPr>
              <w:t>Course (by GEG) status</w:t>
            </w:r>
          </w:p>
        </w:tc>
        <w:tc>
          <w:tcPr>
            <w:tcW w:w="1652" w:type="dxa"/>
          </w:tcPr>
          <w:p w:rsidR="005B0CCF" w:rsidRPr="00C25ACC" w:rsidRDefault="005B0CCF" w:rsidP="005B0CCF">
            <w:pPr>
              <w:rPr>
                <w:b/>
              </w:rPr>
            </w:pPr>
            <w:r w:rsidRPr="00C25ACC">
              <w:rPr>
                <w:b/>
              </w:rPr>
              <w:t>19-20</w:t>
            </w:r>
          </w:p>
        </w:tc>
        <w:tc>
          <w:tcPr>
            <w:tcW w:w="1260" w:type="dxa"/>
          </w:tcPr>
          <w:p w:rsidR="005B0CCF" w:rsidRPr="00C25ACC" w:rsidRDefault="005B0CCF" w:rsidP="00A67A15">
            <w:pPr>
              <w:rPr>
                <w:b/>
              </w:rPr>
            </w:pPr>
            <w:r w:rsidRPr="00C25ACC">
              <w:rPr>
                <w:b/>
              </w:rPr>
              <w:t>18-19</w:t>
            </w:r>
          </w:p>
        </w:tc>
        <w:tc>
          <w:tcPr>
            <w:tcW w:w="1525" w:type="dxa"/>
          </w:tcPr>
          <w:p w:rsidR="005B0CCF" w:rsidRPr="00C25ACC" w:rsidRDefault="005B0CCF" w:rsidP="00A67A15">
            <w:pPr>
              <w:rPr>
                <w:b/>
              </w:rPr>
            </w:pPr>
            <w:r w:rsidRPr="00C25ACC">
              <w:rPr>
                <w:b/>
              </w:rPr>
              <w:t>17-18</w:t>
            </w:r>
          </w:p>
        </w:tc>
      </w:tr>
      <w:tr w:rsidR="005B0CCF" w:rsidRPr="00C25ACC" w:rsidTr="005B0CCF">
        <w:tc>
          <w:tcPr>
            <w:tcW w:w="4913" w:type="dxa"/>
          </w:tcPr>
          <w:p w:rsidR="005B0CCF" w:rsidRPr="00C25ACC" w:rsidRDefault="005B0CCF" w:rsidP="00A67A15">
            <w:r w:rsidRPr="00C25ACC">
              <w:t>Unscheduled or needs to be rescheduled</w:t>
            </w:r>
          </w:p>
        </w:tc>
        <w:tc>
          <w:tcPr>
            <w:tcW w:w="1652" w:type="dxa"/>
          </w:tcPr>
          <w:p w:rsidR="005B0CCF" w:rsidRPr="00C25ACC" w:rsidRDefault="00D07CDF" w:rsidP="005B0CCF">
            <w:r w:rsidRPr="00C25ACC">
              <w:t>186</w:t>
            </w:r>
          </w:p>
        </w:tc>
        <w:tc>
          <w:tcPr>
            <w:tcW w:w="1260" w:type="dxa"/>
          </w:tcPr>
          <w:p w:rsidR="005B0CCF" w:rsidRPr="00C25ACC" w:rsidRDefault="005B0CCF" w:rsidP="00A67A15">
            <w:r w:rsidRPr="00C25ACC">
              <w:t>258</w:t>
            </w:r>
          </w:p>
        </w:tc>
        <w:tc>
          <w:tcPr>
            <w:tcW w:w="1525" w:type="dxa"/>
          </w:tcPr>
          <w:p w:rsidR="005B0CCF" w:rsidRPr="00C25ACC" w:rsidRDefault="005B0CCF" w:rsidP="00A67A15">
            <w:r w:rsidRPr="00C25ACC">
              <w:t>197</w:t>
            </w:r>
          </w:p>
        </w:tc>
      </w:tr>
      <w:tr w:rsidR="005B0CCF" w:rsidRPr="00C25ACC" w:rsidTr="005B0CCF">
        <w:tc>
          <w:tcPr>
            <w:tcW w:w="4913" w:type="dxa"/>
          </w:tcPr>
          <w:p w:rsidR="005B0CCF" w:rsidRPr="00C25ACC" w:rsidRDefault="005B0CCF" w:rsidP="00A67A15">
            <w:r w:rsidRPr="00C25ACC">
              <w:t>Scheduled</w:t>
            </w:r>
            <w:r w:rsidR="00D07CDF" w:rsidRPr="00C25ACC">
              <w:t xml:space="preserve"> (for a future term)</w:t>
            </w:r>
            <w:r w:rsidRPr="00C25ACC">
              <w:t>, no reports</w:t>
            </w:r>
          </w:p>
        </w:tc>
        <w:tc>
          <w:tcPr>
            <w:tcW w:w="1652" w:type="dxa"/>
          </w:tcPr>
          <w:p w:rsidR="005B0CCF" w:rsidRPr="00C25ACC" w:rsidRDefault="00D07CDF" w:rsidP="005B0CCF">
            <w:r w:rsidRPr="00C25ACC">
              <w:t>28</w:t>
            </w:r>
          </w:p>
        </w:tc>
        <w:tc>
          <w:tcPr>
            <w:tcW w:w="1260" w:type="dxa"/>
          </w:tcPr>
          <w:p w:rsidR="005B0CCF" w:rsidRPr="00C25ACC" w:rsidRDefault="005B0CCF" w:rsidP="00A67A15">
            <w:r w:rsidRPr="00C25ACC">
              <w:t>130</w:t>
            </w:r>
          </w:p>
        </w:tc>
        <w:tc>
          <w:tcPr>
            <w:tcW w:w="1525" w:type="dxa"/>
          </w:tcPr>
          <w:p w:rsidR="005B0CCF" w:rsidRPr="00C25ACC" w:rsidRDefault="005B0CCF" w:rsidP="00A67A15">
            <w:r w:rsidRPr="00C25ACC">
              <w:t>200</w:t>
            </w:r>
          </w:p>
        </w:tc>
      </w:tr>
      <w:tr w:rsidR="005B0CCF" w:rsidRPr="00C25ACC" w:rsidTr="005B0CCF">
        <w:tc>
          <w:tcPr>
            <w:tcW w:w="4913" w:type="dxa"/>
          </w:tcPr>
          <w:p w:rsidR="005B0CCF" w:rsidRPr="00C25ACC" w:rsidRDefault="005B0CCF" w:rsidP="00A67A15">
            <w:r w:rsidRPr="00C25ACC">
              <w:t>Plans completed</w:t>
            </w:r>
          </w:p>
        </w:tc>
        <w:tc>
          <w:tcPr>
            <w:tcW w:w="1652" w:type="dxa"/>
          </w:tcPr>
          <w:p w:rsidR="005B0CCF" w:rsidRPr="00C25ACC" w:rsidRDefault="00D07CDF" w:rsidP="005B0CCF">
            <w:r w:rsidRPr="00C25ACC">
              <w:t>154</w:t>
            </w:r>
          </w:p>
        </w:tc>
        <w:tc>
          <w:tcPr>
            <w:tcW w:w="1260" w:type="dxa"/>
          </w:tcPr>
          <w:p w:rsidR="005B0CCF" w:rsidRPr="00C25ACC" w:rsidRDefault="005B0CCF" w:rsidP="00A67A15">
            <w:r w:rsidRPr="00C25ACC">
              <w:t>49</w:t>
            </w:r>
          </w:p>
        </w:tc>
        <w:tc>
          <w:tcPr>
            <w:tcW w:w="1525" w:type="dxa"/>
          </w:tcPr>
          <w:p w:rsidR="005B0CCF" w:rsidRPr="00C25ACC" w:rsidRDefault="005B0CCF" w:rsidP="00A67A15">
            <w:r w:rsidRPr="00C25ACC">
              <w:t>107</w:t>
            </w:r>
          </w:p>
        </w:tc>
      </w:tr>
      <w:tr w:rsidR="005B0CCF" w:rsidRPr="00C25ACC" w:rsidTr="005B0CCF">
        <w:tc>
          <w:tcPr>
            <w:tcW w:w="4913" w:type="dxa"/>
          </w:tcPr>
          <w:p w:rsidR="005B0CCF" w:rsidRPr="00C25ACC" w:rsidRDefault="005B0CCF" w:rsidP="00A67A15">
            <w:r w:rsidRPr="00C25ACC">
              <w:t>Analyze completed</w:t>
            </w:r>
          </w:p>
        </w:tc>
        <w:tc>
          <w:tcPr>
            <w:tcW w:w="1652" w:type="dxa"/>
          </w:tcPr>
          <w:p w:rsidR="005B0CCF" w:rsidRPr="00C25ACC" w:rsidRDefault="00D07CDF" w:rsidP="005B0CCF">
            <w:r w:rsidRPr="00C25ACC">
              <w:t>39</w:t>
            </w:r>
          </w:p>
        </w:tc>
        <w:tc>
          <w:tcPr>
            <w:tcW w:w="1260" w:type="dxa"/>
          </w:tcPr>
          <w:p w:rsidR="005B0CCF" w:rsidRPr="00C25ACC" w:rsidRDefault="005B0CCF" w:rsidP="00A67A15">
            <w:r w:rsidRPr="00C25ACC">
              <w:t>62</w:t>
            </w:r>
          </w:p>
        </w:tc>
        <w:tc>
          <w:tcPr>
            <w:tcW w:w="1525" w:type="dxa"/>
          </w:tcPr>
          <w:p w:rsidR="005B0CCF" w:rsidRPr="00C25ACC" w:rsidRDefault="005B0CCF" w:rsidP="00A67A15">
            <w:r w:rsidRPr="00C25ACC">
              <w:t>6</w:t>
            </w:r>
          </w:p>
        </w:tc>
      </w:tr>
      <w:tr w:rsidR="005B0CCF" w:rsidRPr="005B0CCF" w:rsidTr="005B0CCF">
        <w:tc>
          <w:tcPr>
            <w:tcW w:w="4913" w:type="dxa"/>
          </w:tcPr>
          <w:p w:rsidR="005B0CCF" w:rsidRPr="00C25ACC" w:rsidRDefault="005B0CCF" w:rsidP="00A67A15">
            <w:r w:rsidRPr="00C25ACC">
              <w:t>Closing the Loop completed</w:t>
            </w:r>
          </w:p>
        </w:tc>
        <w:tc>
          <w:tcPr>
            <w:tcW w:w="1652" w:type="dxa"/>
          </w:tcPr>
          <w:p w:rsidR="005B0CCF" w:rsidRPr="00C25ACC" w:rsidRDefault="00D07CDF" w:rsidP="005B0CCF">
            <w:r w:rsidRPr="00C25ACC">
              <w:t>28</w:t>
            </w:r>
          </w:p>
        </w:tc>
        <w:tc>
          <w:tcPr>
            <w:tcW w:w="1260" w:type="dxa"/>
          </w:tcPr>
          <w:p w:rsidR="005B0CCF" w:rsidRPr="00C25ACC" w:rsidRDefault="005B0CCF" w:rsidP="00A67A15">
            <w:r w:rsidRPr="00C25ACC">
              <w:t>4</w:t>
            </w:r>
          </w:p>
        </w:tc>
        <w:tc>
          <w:tcPr>
            <w:tcW w:w="1525" w:type="dxa"/>
          </w:tcPr>
          <w:p w:rsidR="005B0CCF" w:rsidRPr="00C25ACC" w:rsidRDefault="005B0CCF" w:rsidP="00A67A15">
            <w:r w:rsidRPr="00C25ACC">
              <w:t>0</w:t>
            </w:r>
          </w:p>
        </w:tc>
      </w:tr>
    </w:tbl>
    <w:p w:rsidR="005B0CCF" w:rsidRDefault="005B0CCF" w:rsidP="006D5728">
      <w:pPr>
        <w:spacing w:after="0"/>
        <w:rPr>
          <w:highlight w:val="yellow"/>
        </w:rPr>
      </w:pPr>
    </w:p>
    <w:p w:rsidR="006D5728" w:rsidRPr="00620664" w:rsidRDefault="006D5728" w:rsidP="006D5728">
      <w:pPr>
        <w:spacing w:after="0"/>
      </w:pPr>
      <w:r w:rsidRPr="00620664">
        <w:t>CTE program 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1780"/>
        <w:gridCol w:w="1260"/>
        <w:gridCol w:w="1525"/>
      </w:tblGrid>
      <w:tr w:rsidR="005B0CCF" w:rsidRPr="00571268" w:rsidTr="005B0CCF">
        <w:tc>
          <w:tcPr>
            <w:tcW w:w="4785" w:type="dxa"/>
          </w:tcPr>
          <w:p w:rsidR="005B0CCF" w:rsidRPr="00571268" w:rsidRDefault="005B0CCF" w:rsidP="00135358">
            <w:pPr>
              <w:rPr>
                <w:b/>
              </w:rPr>
            </w:pPr>
            <w:r w:rsidRPr="00571268">
              <w:rPr>
                <w:b/>
              </w:rPr>
              <w:t>CTE Program status</w:t>
            </w:r>
            <w:r w:rsidR="00620664" w:rsidRPr="00571268">
              <w:rPr>
                <w:b/>
              </w:rPr>
              <w:t>*</w:t>
            </w:r>
          </w:p>
        </w:tc>
        <w:tc>
          <w:tcPr>
            <w:tcW w:w="1780" w:type="dxa"/>
          </w:tcPr>
          <w:p w:rsidR="005B0CCF" w:rsidRPr="00571268" w:rsidRDefault="005B0CCF" w:rsidP="005B0CCF">
            <w:pPr>
              <w:rPr>
                <w:b/>
              </w:rPr>
            </w:pPr>
            <w:r w:rsidRPr="00571268">
              <w:rPr>
                <w:b/>
              </w:rPr>
              <w:t>19-20</w:t>
            </w:r>
          </w:p>
        </w:tc>
        <w:tc>
          <w:tcPr>
            <w:tcW w:w="1260" w:type="dxa"/>
          </w:tcPr>
          <w:p w:rsidR="005B0CCF" w:rsidRPr="00571268" w:rsidRDefault="005B0CCF" w:rsidP="00135358">
            <w:pPr>
              <w:rPr>
                <w:b/>
              </w:rPr>
            </w:pPr>
            <w:r w:rsidRPr="00571268">
              <w:rPr>
                <w:b/>
              </w:rPr>
              <w:t>18-19</w:t>
            </w:r>
          </w:p>
        </w:tc>
        <w:tc>
          <w:tcPr>
            <w:tcW w:w="1525" w:type="dxa"/>
          </w:tcPr>
          <w:p w:rsidR="005B0CCF" w:rsidRPr="00571268" w:rsidRDefault="005B0CCF" w:rsidP="00135358">
            <w:pPr>
              <w:rPr>
                <w:b/>
              </w:rPr>
            </w:pPr>
            <w:r w:rsidRPr="00571268">
              <w:rPr>
                <w:b/>
              </w:rPr>
              <w:t>17-18</w:t>
            </w:r>
          </w:p>
        </w:tc>
      </w:tr>
      <w:tr w:rsidR="005B0CCF" w:rsidRPr="00571268" w:rsidTr="005B0CCF">
        <w:tc>
          <w:tcPr>
            <w:tcW w:w="4785" w:type="dxa"/>
          </w:tcPr>
          <w:p w:rsidR="005B0CCF" w:rsidRPr="00571268" w:rsidRDefault="005B0CCF" w:rsidP="00135358">
            <w:r w:rsidRPr="00571268">
              <w:t>No program outcomes</w:t>
            </w:r>
            <w:r w:rsidR="00620664" w:rsidRPr="00571268">
              <w:t xml:space="preserve"> (CC1, CC2, AAS, AASO)</w:t>
            </w:r>
          </w:p>
        </w:tc>
        <w:tc>
          <w:tcPr>
            <w:tcW w:w="1780" w:type="dxa"/>
          </w:tcPr>
          <w:p w:rsidR="005B0CCF" w:rsidRPr="00571268" w:rsidRDefault="00620664" w:rsidP="005B0CCF">
            <w:r w:rsidRPr="00571268">
              <w:t>0</w:t>
            </w:r>
          </w:p>
        </w:tc>
        <w:tc>
          <w:tcPr>
            <w:tcW w:w="1260" w:type="dxa"/>
          </w:tcPr>
          <w:p w:rsidR="005B0CCF" w:rsidRPr="00571268" w:rsidRDefault="005B0CCF" w:rsidP="00135358">
            <w:r w:rsidRPr="00571268">
              <w:t>0</w:t>
            </w:r>
          </w:p>
        </w:tc>
        <w:tc>
          <w:tcPr>
            <w:tcW w:w="1525" w:type="dxa"/>
          </w:tcPr>
          <w:p w:rsidR="005B0CCF" w:rsidRPr="00571268" w:rsidRDefault="005B0CCF" w:rsidP="00135358">
            <w:r w:rsidRPr="00571268">
              <w:t>7</w:t>
            </w:r>
          </w:p>
        </w:tc>
      </w:tr>
      <w:tr w:rsidR="005B0CCF" w:rsidRPr="00571268" w:rsidTr="005B0CCF">
        <w:tc>
          <w:tcPr>
            <w:tcW w:w="4785" w:type="dxa"/>
          </w:tcPr>
          <w:p w:rsidR="005B0CCF" w:rsidRPr="00571268" w:rsidRDefault="005B0CCF" w:rsidP="00135358">
            <w:r w:rsidRPr="00571268">
              <w:t>Unscheduled or needs to be rescheduled</w:t>
            </w:r>
          </w:p>
        </w:tc>
        <w:tc>
          <w:tcPr>
            <w:tcW w:w="1780" w:type="dxa"/>
          </w:tcPr>
          <w:p w:rsidR="005B0CCF" w:rsidRPr="00571268" w:rsidRDefault="00571268" w:rsidP="005B0CCF">
            <w:r>
              <w:t>20</w:t>
            </w:r>
          </w:p>
        </w:tc>
        <w:tc>
          <w:tcPr>
            <w:tcW w:w="1260" w:type="dxa"/>
          </w:tcPr>
          <w:p w:rsidR="005B0CCF" w:rsidRPr="00571268" w:rsidRDefault="005B0CCF" w:rsidP="00135358">
            <w:r w:rsidRPr="00571268">
              <w:t>18</w:t>
            </w:r>
          </w:p>
        </w:tc>
        <w:tc>
          <w:tcPr>
            <w:tcW w:w="1525" w:type="dxa"/>
          </w:tcPr>
          <w:p w:rsidR="005B0CCF" w:rsidRPr="00571268" w:rsidRDefault="005B0CCF" w:rsidP="00135358">
            <w:r w:rsidRPr="00571268">
              <w:t>32</w:t>
            </w:r>
          </w:p>
        </w:tc>
      </w:tr>
      <w:tr w:rsidR="005B0CCF" w:rsidRPr="00571268" w:rsidTr="005B0CCF">
        <w:tc>
          <w:tcPr>
            <w:tcW w:w="4785" w:type="dxa"/>
          </w:tcPr>
          <w:p w:rsidR="005B0CCF" w:rsidRPr="00571268" w:rsidRDefault="005B0CCF" w:rsidP="00135358">
            <w:r w:rsidRPr="00571268">
              <w:t>Scheduled, no reports</w:t>
            </w:r>
          </w:p>
        </w:tc>
        <w:tc>
          <w:tcPr>
            <w:tcW w:w="1780" w:type="dxa"/>
          </w:tcPr>
          <w:p w:rsidR="005B0CCF" w:rsidRPr="00571268" w:rsidRDefault="00571268" w:rsidP="005B0CCF">
            <w:r>
              <w:t>9</w:t>
            </w:r>
          </w:p>
        </w:tc>
        <w:tc>
          <w:tcPr>
            <w:tcW w:w="1260" w:type="dxa"/>
          </w:tcPr>
          <w:p w:rsidR="005B0CCF" w:rsidRPr="00571268" w:rsidRDefault="005B0CCF" w:rsidP="00135358">
            <w:r w:rsidRPr="00571268">
              <w:t>0</w:t>
            </w:r>
          </w:p>
        </w:tc>
        <w:tc>
          <w:tcPr>
            <w:tcW w:w="1525" w:type="dxa"/>
          </w:tcPr>
          <w:p w:rsidR="005B0CCF" w:rsidRPr="00571268" w:rsidRDefault="005B0CCF" w:rsidP="00135358">
            <w:r w:rsidRPr="00571268">
              <w:t>12</w:t>
            </w:r>
          </w:p>
        </w:tc>
      </w:tr>
      <w:tr w:rsidR="005B0CCF" w:rsidRPr="00571268" w:rsidTr="005B0CCF">
        <w:tc>
          <w:tcPr>
            <w:tcW w:w="4785" w:type="dxa"/>
          </w:tcPr>
          <w:p w:rsidR="005B0CCF" w:rsidRPr="00571268" w:rsidRDefault="005B0CCF" w:rsidP="00135358">
            <w:r w:rsidRPr="00571268">
              <w:t>Plans completed</w:t>
            </w:r>
          </w:p>
        </w:tc>
        <w:tc>
          <w:tcPr>
            <w:tcW w:w="1780" w:type="dxa"/>
          </w:tcPr>
          <w:p w:rsidR="005B0CCF" w:rsidRPr="00571268" w:rsidRDefault="00571268" w:rsidP="005B0CCF">
            <w:r>
              <w:t>11</w:t>
            </w:r>
          </w:p>
        </w:tc>
        <w:tc>
          <w:tcPr>
            <w:tcW w:w="1260" w:type="dxa"/>
          </w:tcPr>
          <w:p w:rsidR="005B0CCF" w:rsidRPr="00571268" w:rsidRDefault="005B0CCF" w:rsidP="00135358">
            <w:r w:rsidRPr="00571268">
              <w:t>28</w:t>
            </w:r>
          </w:p>
        </w:tc>
        <w:tc>
          <w:tcPr>
            <w:tcW w:w="1525" w:type="dxa"/>
          </w:tcPr>
          <w:p w:rsidR="005B0CCF" w:rsidRPr="00571268" w:rsidRDefault="005B0CCF" w:rsidP="00135358">
            <w:r w:rsidRPr="00571268">
              <w:t>17</w:t>
            </w:r>
          </w:p>
        </w:tc>
      </w:tr>
      <w:tr w:rsidR="005B0CCF" w:rsidRPr="00571268" w:rsidTr="005B0CCF">
        <w:tc>
          <w:tcPr>
            <w:tcW w:w="4785" w:type="dxa"/>
          </w:tcPr>
          <w:p w:rsidR="005B0CCF" w:rsidRPr="00571268" w:rsidRDefault="005B0CCF" w:rsidP="00135358">
            <w:r w:rsidRPr="00571268">
              <w:t>Analyze completed</w:t>
            </w:r>
          </w:p>
        </w:tc>
        <w:tc>
          <w:tcPr>
            <w:tcW w:w="1780" w:type="dxa"/>
          </w:tcPr>
          <w:p w:rsidR="005B0CCF" w:rsidRPr="00571268" w:rsidRDefault="00571268" w:rsidP="005B0CCF">
            <w:r>
              <w:t>3</w:t>
            </w:r>
          </w:p>
        </w:tc>
        <w:tc>
          <w:tcPr>
            <w:tcW w:w="1260" w:type="dxa"/>
          </w:tcPr>
          <w:p w:rsidR="005B0CCF" w:rsidRPr="00571268" w:rsidRDefault="005B0CCF" w:rsidP="00135358">
            <w:r w:rsidRPr="00571268">
              <w:t>15</w:t>
            </w:r>
          </w:p>
        </w:tc>
        <w:tc>
          <w:tcPr>
            <w:tcW w:w="1525" w:type="dxa"/>
          </w:tcPr>
          <w:p w:rsidR="005B0CCF" w:rsidRPr="00571268" w:rsidRDefault="005B0CCF" w:rsidP="00135358">
            <w:r w:rsidRPr="00571268">
              <w:t>4</w:t>
            </w:r>
          </w:p>
        </w:tc>
      </w:tr>
      <w:tr w:rsidR="005B0CCF" w:rsidRPr="00571268" w:rsidTr="005B0CCF">
        <w:tc>
          <w:tcPr>
            <w:tcW w:w="4785" w:type="dxa"/>
          </w:tcPr>
          <w:p w:rsidR="005B0CCF" w:rsidRPr="00571268" w:rsidRDefault="005B0CCF" w:rsidP="00135358">
            <w:r w:rsidRPr="00571268">
              <w:t>Closing the Loop completed</w:t>
            </w:r>
          </w:p>
        </w:tc>
        <w:tc>
          <w:tcPr>
            <w:tcW w:w="1780" w:type="dxa"/>
          </w:tcPr>
          <w:p w:rsidR="005B0CCF" w:rsidRPr="00571268" w:rsidRDefault="00571268" w:rsidP="005B0CCF">
            <w:r>
              <w:t>17</w:t>
            </w:r>
          </w:p>
        </w:tc>
        <w:tc>
          <w:tcPr>
            <w:tcW w:w="1260" w:type="dxa"/>
          </w:tcPr>
          <w:p w:rsidR="005B0CCF" w:rsidRPr="00571268" w:rsidRDefault="005B0CCF" w:rsidP="00135358">
            <w:r w:rsidRPr="00571268">
              <w:t>4</w:t>
            </w:r>
          </w:p>
        </w:tc>
        <w:tc>
          <w:tcPr>
            <w:tcW w:w="1525" w:type="dxa"/>
          </w:tcPr>
          <w:p w:rsidR="005B0CCF" w:rsidRPr="00571268" w:rsidRDefault="005B0CCF" w:rsidP="00135358">
            <w:r w:rsidRPr="00571268">
              <w:t>2</w:t>
            </w:r>
          </w:p>
        </w:tc>
      </w:tr>
    </w:tbl>
    <w:p w:rsidR="00780107" w:rsidRPr="00571268" w:rsidRDefault="00620664" w:rsidP="00780107">
      <w:pPr>
        <w:spacing w:after="0"/>
      </w:pPr>
      <w:r w:rsidRPr="00571268">
        <w:t xml:space="preserve">*Reflects the </w:t>
      </w:r>
      <w:r w:rsidR="00571268" w:rsidRPr="00571268">
        <w:t xml:space="preserve">highest </w:t>
      </w:r>
      <w:r w:rsidRPr="00571268">
        <w:t>status of at least one outcome per program.</w:t>
      </w:r>
    </w:p>
    <w:p w:rsidR="00571268" w:rsidRDefault="00571268" w:rsidP="00780107">
      <w:pPr>
        <w:spacing w:after="0"/>
        <w:rPr>
          <w:b/>
          <w:highlight w:val="yellow"/>
        </w:rPr>
      </w:pPr>
    </w:p>
    <w:p w:rsidR="00780107" w:rsidRPr="00404FD0" w:rsidRDefault="00780107" w:rsidP="00780107">
      <w:pPr>
        <w:spacing w:after="0"/>
        <w:rPr>
          <w:b/>
        </w:rPr>
      </w:pPr>
      <w:r w:rsidRPr="00404FD0">
        <w:rPr>
          <w:b/>
        </w:rPr>
        <w:t>Major 19</w:t>
      </w:r>
      <w:r w:rsidR="005B0CCF" w:rsidRPr="00404FD0">
        <w:rPr>
          <w:b/>
        </w:rPr>
        <w:t>-20</w:t>
      </w:r>
      <w:r w:rsidRPr="00404FD0">
        <w:rPr>
          <w:b/>
        </w:rPr>
        <w:t xml:space="preserve"> Topics and Action Items</w:t>
      </w:r>
    </w:p>
    <w:p w:rsidR="00780107" w:rsidRPr="000011F8" w:rsidRDefault="00404FD0" w:rsidP="000011F8">
      <w:pPr>
        <w:pStyle w:val="ListParagraph"/>
        <w:numPr>
          <w:ilvl w:val="0"/>
          <w:numId w:val="11"/>
        </w:numPr>
        <w:spacing w:after="0"/>
      </w:pPr>
      <w:r w:rsidRPr="00404FD0">
        <w:t>COCC’s approach to program and degree outcomes assessment has been consistent, with minor changes to report forms but no significant changes, since 2016-17.</w:t>
      </w:r>
      <w:r w:rsidR="00780107" w:rsidRPr="00404FD0">
        <w:t xml:space="preserve"> </w:t>
      </w:r>
    </w:p>
    <w:p w:rsidR="00404FD0" w:rsidRPr="00404FD0" w:rsidRDefault="00404FD0" w:rsidP="000011F8">
      <w:pPr>
        <w:pStyle w:val="ListParagraph"/>
        <w:numPr>
          <w:ilvl w:val="0"/>
          <w:numId w:val="11"/>
        </w:numPr>
        <w:spacing w:after="0"/>
      </w:pPr>
      <w:r w:rsidRPr="00404FD0">
        <w:t xml:space="preserve">The five-year cycle </w:t>
      </w:r>
      <w:proofErr w:type="gramStart"/>
      <w:r w:rsidRPr="00404FD0">
        <w:t>was extended</w:t>
      </w:r>
      <w:proofErr w:type="gramEnd"/>
      <w:r w:rsidRPr="00404FD0">
        <w:t xml:space="preserve"> to begin in 17-18 and will therefore conclude in 21-22.</w:t>
      </w:r>
    </w:p>
    <w:p w:rsidR="00780107" w:rsidRDefault="00780107" w:rsidP="000011F8">
      <w:pPr>
        <w:pStyle w:val="ListParagraph"/>
        <w:numPr>
          <w:ilvl w:val="0"/>
          <w:numId w:val="11"/>
        </w:numPr>
        <w:spacing w:after="0"/>
      </w:pPr>
      <w:r w:rsidRPr="00404FD0">
        <w:t xml:space="preserve">Program directors and chairs </w:t>
      </w:r>
      <w:proofErr w:type="gramStart"/>
      <w:r w:rsidR="00404FD0" w:rsidRPr="00404FD0">
        <w:t>were asked</w:t>
      </w:r>
      <w:proofErr w:type="gramEnd"/>
      <w:r w:rsidR="00404FD0" w:rsidRPr="00404FD0">
        <w:t xml:space="preserve"> to define</w:t>
      </w:r>
      <w:r w:rsidRPr="00404FD0">
        <w:t xml:space="preserve"> schedules for future planning of program and degr</w:t>
      </w:r>
      <w:r w:rsidR="00404FD0" w:rsidRPr="00404FD0">
        <w:t>ee/general education assessment, a goal for several years. The number of CTE programs and GE courses is generally reducing over the last three years but there are still a significant number of unscheduled outcomes.</w:t>
      </w:r>
    </w:p>
    <w:p w:rsidR="00404FD0" w:rsidRDefault="00404FD0" w:rsidP="000011F8">
      <w:pPr>
        <w:pStyle w:val="ListParagraph"/>
        <w:numPr>
          <w:ilvl w:val="0"/>
          <w:numId w:val="11"/>
        </w:numPr>
        <w:spacing w:after="0"/>
      </w:pPr>
      <w:r>
        <w:t>The COVID-19 pandemic disrupted spring term courses. Faculty were encouraged to continue assessment projects to maintain momentum.</w:t>
      </w:r>
    </w:p>
    <w:p w:rsidR="004A2FA0" w:rsidRPr="00404FD0" w:rsidRDefault="000011F8" w:rsidP="004A2FA0">
      <w:pPr>
        <w:pStyle w:val="ListParagraph"/>
        <w:numPr>
          <w:ilvl w:val="0"/>
          <w:numId w:val="11"/>
        </w:numPr>
        <w:spacing w:after="0"/>
      </w:pPr>
      <w:r>
        <w:t>A number of projects continue to fail to pro</w:t>
      </w:r>
      <w:r w:rsidR="004A2FA0">
        <w:t>gress</w:t>
      </w:r>
      <w:r>
        <w:t xml:space="preserve"> out of the plan or the analyze steps</w:t>
      </w:r>
      <w:r w:rsidR="004A2FA0">
        <w:t xml:space="preserve"> and/or do not use the reporting cycle.</w:t>
      </w:r>
    </w:p>
    <w:p w:rsidR="004A2FA0" w:rsidRDefault="004A2FA0" w:rsidP="000011F8">
      <w:pPr>
        <w:pStyle w:val="ListParagraph"/>
        <w:numPr>
          <w:ilvl w:val="0"/>
          <w:numId w:val="11"/>
        </w:numPr>
        <w:spacing w:after="0"/>
      </w:pPr>
      <w:r>
        <w:t>Reading and feedback process has gone smoothly with similar approach in last two years</w:t>
      </w:r>
    </w:p>
    <w:p w:rsidR="004A2FA0" w:rsidRDefault="004A2FA0" w:rsidP="004A2FA0">
      <w:pPr>
        <w:pStyle w:val="ListParagraph"/>
        <w:numPr>
          <w:ilvl w:val="1"/>
          <w:numId w:val="11"/>
        </w:numPr>
        <w:spacing w:after="0"/>
      </w:pPr>
      <w:r>
        <w:t>director divides members dividing into groups by dean and assigns readers</w:t>
      </w:r>
    </w:p>
    <w:p w:rsidR="004A2FA0" w:rsidRDefault="004A2FA0" w:rsidP="004A2FA0">
      <w:pPr>
        <w:pStyle w:val="ListParagraph"/>
        <w:numPr>
          <w:ilvl w:val="1"/>
          <w:numId w:val="11"/>
        </w:numPr>
        <w:spacing w:after="0"/>
      </w:pPr>
      <w:r>
        <w:t>the schedule intends to produce feedback prior to the Thanksgiving break</w:t>
      </w:r>
    </w:p>
    <w:p w:rsidR="004A2FA0" w:rsidRDefault="004A2FA0" w:rsidP="004A2FA0">
      <w:pPr>
        <w:pStyle w:val="ListParagraph"/>
        <w:numPr>
          <w:ilvl w:val="1"/>
          <w:numId w:val="11"/>
        </w:numPr>
        <w:spacing w:after="0"/>
      </w:pPr>
      <w:r>
        <w:t xml:space="preserve">Not clear how/if/when deans provided feedback this year </w:t>
      </w:r>
    </w:p>
    <w:p w:rsidR="004A2FA0" w:rsidRDefault="009E1597" w:rsidP="007342C9">
      <w:pPr>
        <w:pStyle w:val="ListParagraph"/>
        <w:numPr>
          <w:ilvl w:val="0"/>
          <w:numId w:val="11"/>
        </w:numPr>
        <w:spacing w:after="0"/>
      </w:pPr>
      <w:r w:rsidRPr="000011F8">
        <w:t xml:space="preserve">LOA </w:t>
      </w:r>
      <w:r w:rsidR="004A2FA0">
        <w:t>piloted a buddy system.</w:t>
      </w:r>
    </w:p>
    <w:p w:rsidR="0037771C" w:rsidRPr="000011F8" w:rsidRDefault="004A2FA0" w:rsidP="007342C9">
      <w:pPr>
        <w:pStyle w:val="ListParagraph"/>
        <w:numPr>
          <w:ilvl w:val="0"/>
          <w:numId w:val="11"/>
        </w:numPr>
        <w:spacing w:after="0"/>
      </w:pPr>
      <w:r>
        <w:t>C</w:t>
      </w:r>
      <w:r w:rsidR="0037771C" w:rsidRPr="000011F8">
        <w:t xml:space="preserve">hallenges discussed </w:t>
      </w:r>
      <w:r>
        <w:t>in 18-19 that did not present issues this year are</w:t>
      </w:r>
      <w:r w:rsidR="0037771C" w:rsidRPr="000011F8">
        <w:t>:</w:t>
      </w:r>
    </w:p>
    <w:p w:rsidR="0037771C" w:rsidRDefault="004A2FA0" w:rsidP="004A2FA0">
      <w:pPr>
        <w:pStyle w:val="ListParagraph"/>
        <w:numPr>
          <w:ilvl w:val="1"/>
          <w:numId w:val="11"/>
        </w:numPr>
        <w:spacing w:after="0"/>
      </w:pPr>
      <w:r>
        <w:t>C</w:t>
      </w:r>
      <w:r w:rsidR="0037771C" w:rsidRPr="000011F8">
        <w:t>ultural literacy assessment</w:t>
      </w:r>
      <w:r>
        <w:t xml:space="preserve"> needs leadership (this project was launched in the fall, analyze is due next November 1);</w:t>
      </w:r>
    </w:p>
    <w:p w:rsidR="004A2FA0" w:rsidRDefault="004A2FA0" w:rsidP="004A2FA0">
      <w:pPr>
        <w:pStyle w:val="ListParagraph"/>
        <w:numPr>
          <w:ilvl w:val="1"/>
          <w:numId w:val="11"/>
        </w:numPr>
        <w:spacing w:after="0"/>
      </w:pPr>
      <w:r>
        <w:t>Less confusion around “closing the loop”.</w:t>
      </w:r>
    </w:p>
    <w:p w:rsidR="004A2FA0" w:rsidRPr="000011F8" w:rsidRDefault="004A2FA0" w:rsidP="004A2FA0">
      <w:pPr>
        <w:pStyle w:val="ListParagraph"/>
        <w:numPr>
          <w:ilvl w:val="0"/>
          <w:numId w:val="11"/>
        </w:numPr>
        <w:spacing w:after="0"/>
      </w:pPr>
      <w:r>
        <w:t>Continued challenges this year:</w:t>
      </w:r>
    </w:p>
    <w:p w:rsidR="0037771C" w:rsidRDefault="0037771C" w:rsidP="004A2FA0">
      <w:pPr>
        <w:pStyle w:val="ListParagraph"/>
        <w:numPr>
          <w:ilvl w:val="1"/>
          <w:numId w:val="11"/>
        </w:numPr>
        <w:spacing w:after="0"/>
      </w:pPr>
      <w:r w:rsidRPr="000011F8">
        <w:t>Dissatisfaction with state general education learning outcomes</w:t>
      </w:r>
    </w:p>
    <w:p w:rsidR="00960B88" w:rsidRPr="000011F8" w:rsidRDefault="004A2FA0" w:rsidP="004A2FA0">
      <w:pPr>
        <w:pStyle w:val="ListParagraph"/>
        <w:numPr>
          <w:ilvl w:val="1"/>
          <w:numId w:val="11"/>
        </w:numPr>
        <w:spacing w:after="0"/>
      </w:pPr>
      <w:r>
        <w:t>Courses not offered with frequency</w:t>
      </w:r>
      <w:r w:rsidR="00960B88" w:rsidRPr="000011F8">
        <w:t xml:space="preserve"> </w:t>
      </w:r>
    </w:p>
    <w:p w:rsidR="00960B88" w:rsidRPr="000011F8" w:rsidRDefault="004A2FA0" w:rsidP="004A2FA0">
      <w:pPr>
        <w:pStyle w:val="ListParagraph"/>
        <w:numPr>
          <w:ilvl w:val="2"/>
          <w:numId w:val="11"/>
        </w:numPr>
        <w:spacing w:after="0"/>
      </w:pPr>
      <w:r>
        <w:t>(previously discussed o</w:t>
      </w:r>
      <w:r w:rsidR="00AB73F3" w:rsidRPr="000011F8">
        <w:t>ptions:</w:t>
      </w:r>
      <w:r>
        <w:t xml:space="preserve"> vary from </w:t>
      </w:r>
      <w:r w:rsidR="00AB73F3" w:rsidRPr="000011F8">
        <w:t xml:space="preserve">traditional 2 year cycle; </w:t>
      </w:r>
      <w:r>
        <w:t>e</w:t>
      </w:r>
      <w:r w:rsidR="00960B88" w:rsidRPr="000011F8">
        <w:t>xtension of due date for courses that aren’t offered with great frequency</w:t>
      </w:r>
      <w:r>
        <w:t>, a</w:t>
      </w:r>
      <w:r w:rsidR="00960B88" w:rsidRPr="000011F8">
        <w:t>djustment of assessment methods to collect data on improvements</w:t>
      </w:r>
      <w:r>
        <w:t xml:space="preserve"> within the term</w:t>
      </w:r>
    </w:p>
    <w:p w:rsidR="009C0503" w:rsidRPr="00F9486A" w:rsidRDefault="0037771C" w:rsidP="00F9486A">
      <w:pPr>
        <w:pStyle w:val="ListParagraph"/>
        <w:numPr>
          <w:ilvl w:val="0"/>
          <w:numId w:val="11"/>
        </w:numPr>
        <w:spacing w:after="0"/>
      </w:pPr>
      <w:r w:rsidRPr="000011F8">
        <w:t>Assessment as compliance vs assessment as improvement</w:t>
      </w:r>
    </w:p>
    <w:p w:rsidR="00BC7A88" w:rsidRDefault="00BC7A88" w:rsidP="00BC7A88">
      <w:pPr>
        <w:spacing w:after="0"/>
        <w:ind w:left="360"/>
        <w:rPr>
          <w:b/>
        </w:rPr>
      </w:pPr>
    </w:p>
    <w:p w:rsidR="00BC7A88" w:rsidRPr="00BC7A88" w:rsidRDefault="00BC7A88" w:rsidP="00BC7A88">
      <w:pPr>
        <w:spacing w:after="0"/>
        <w:ind w:left="360"/>
        <w:rPr>
          <w:b/>
        </w:rPr>
      </w:pPr>
      <w:r w:rsidRPr="00BC7A88">
        <w:rPr>
          <w:b/>
        </w:rPr>
        <w:t>LOA annual schedule</w:t>
      </w:r>
    </w:p>
    <w:p w:rsidR="00BC7A88" w:rsidRPr="00BC7A88" w:rsidRDefault="00BC7A88" w:rsidP="00BC7A88">
      <w:pPr>
        <w:spacing w:after="0"/>
        <w:ind w:left="360"/>
        <w:rPr>
          <w:u w:val="single"/>
        </w:rPr>
      </w:pPr>
      <w:r w:rsidRPr="00BC7A88">
        <w:rPr>
          <w:u w:val="single"/>
        </w:rPr>
        <w:t>Fall term</w:t>
      </w:r>
    </w:p>
    <w:p w:rsidR="00BC7A88" w:rsidRPr="00BC7A88" w:rsidRDefault="00BC7A88" w:rsidP="00BC7A88">
      <w:pPr>
        <w:spacing w:after="0"/>
        <w:ind w:left="360"/>
      </w:pPr>
      <w:r w:rsidRPr="00BC7A88">
        <w:t>Plan and support Assessment Day</w:t>
      </w:r>
    </w:p>
    <w:p w:rsidR="00BC7A88" w:rsidRPr="00BC7A88" w:rsidRDefault="00BC7A88" w:rsidP="00BC7A88">
      <w:pPr>
        <w:spacing w:after="0"/>
        <w:ind w:left="360"/>
      </w:pPr>
      <w:r w:rsidRPr="00BC7A88">
        <w:t xml:space="preserve">Assign new </w:t>
      </w:r>
      <w:proofErr w:type="gramStart"/>
      <w:r w:rsidRPr="00BC7A88">
        <w:t>buddies</w:t>
      </w:r>
      <w:proofErr w:type="gramEnd"/>
      <w:r w:rsidRPr="00BC7A88">
        <w:t>, support continuing buddies</w:t>
      </w:r>
    </w:p>
    <w:p w:rsidR="00BC7A88" w:rsidRPr="00BC7A88" w:rsidRDefault="00BC7A88" w:rsidP="00BC7A88">
      <w:pPr>
        <w:spacing w:after="0"/>
        <w:ind w:left="360"/>
      </w:pPr>
      <w:proofErr w:type="gramStart"/>
      <w:r w:rsidRPr="00BC7A88">
        <w:t>Read all reports</w:t>
      </w:r>
      <w:proofErr w:type="gramEnd"/>
      <w:r w:rsidRPr="00BC7A88">
        <w:t xml:space="preserve">, </w:t>
      </w:r>
      <w:proofErr w:type="gramStart"/>
      <w:r w:rsidRPr="00BC7A88">
        <w:t>provide feedback</w:t>
      </w:r>
      <w:proofErr w:type="gramEnd"/>
    </w:p>
    <w:p w:rsidR="00BC7A88" w:rsidRPr="00BC7A88" w:rsidRDefault="00BC7A88" w:rsidP="00BC7A88">
      <w:pPr>
        <w:spacing w:after="0"/>
        <w:ind w:left="360"/>
      </w:pPr>
    </w:p>
    <w:p w:rsidR="00BC7A88" w:rsidRPr="00BC7A88" w:rsidRDefault="00BC7A88" w:rsidP="00BC7A88">
      <w:pPr>
        <w:spacing w:after="0"/>
        <w:ind w:left="360"/>
        <w:rPr>
          <w:u w:val="single"/>
        </w:rPr>
      </w:pPr>
      <w:r w:rsidRPr="00BC7A88">
        <w:rPr>
          <w:u w:val="single"/>
        </w:rPr>
        <w:t>Winter term</w:t>
      </w:r>
    </w:p>
    <w:p w:rsidR="00BC7A88" w:rsidRPr="00BC7A88" w:rsidRDefault="00BC7A88" w:rsidP="00BC7A88">
      <w:pPr>
        <w:spacing w:after="0"/>
        <w:ind w:left="360"/>
      </w:pPr>
      <w:r w:rsidRPr="00BC7A88">
        <w:t>Analyze issues and needs of faculty conducting program assessment</w:t>
      </w:r>
    </w:p>
    <w:p w:rsidR="00BC7A88" w:rsidRPr="00BC7A88" w:rsidRDefault="00BC7A88" w:rsidP="00BC7A88">
      <w:pPr>
        <w:spacing w:after="0"/>
        <w:ind w:left="360"/>
      </w:pPr>
      <w:r w:rsidRPr="00BC7A88">
        <w:t>Identify projects for recognition</w:t>
      </w:r>
    </w:p>
    <w:p w:rsidR="00BC7A88" w:rsidRPr="00BC7A88" w:rsidRDefault="00BC7A88" w:rsidP="00BC7A88">
      <w:pPr>
        <w:spacing w:after="0"/>
        <w:ind w:left="360"/>
      </w:pPr>
      <w:r w:rsidRPr="00BC7A88">
        <w:t>Revise forms based on report review</w:t>
      </w:r>
    </w:p>
    <w:p w:rsidR="00BC7A88" w:rsidRPr="00BC7A88" w:rsidRDefault="00BC7A88" w:rsidP="00BC7A88">
      <w:pPr>
        <w:spacing w:after="0"/>
        <w:ind w:left="360"/>
      </w:pPr>
      <w:r w:rsidRPr="00BC7A88">
        <w:t>Project</w:t>
      </w:r>
    </w:p>
    <w:p w:rsidR="00BC7A88" w:rsidRPr="00BC7A88" w:rsidRDefault="00BC7A88" w:rsidP="00BC7A88">
      <w:pPr>
        <w:spacing w:after="0"/>
        <w:ind w:left="360"/>
      </w:pPr>
    </w:p>
    <w:p w:rsidR="00BC7A88" w:rsidRPr="00BC7A88" w:rsidRDefault="00BC7A88" w:rsidP="00BC7A88">
      <w:pPr>
        <w:spacing w:after="0"/>
        <w:ind w:left="360"/>
        <w:rPr>
          <w:u w:val="single"/>
        </w:rPr>
      </w:pPr>
      <w:r w:rsidRPr="00BC7A88">
        <w:rPr>
          <w:u w:val="single"/>
        </w:rPr>
        <w:t>Spring term</w:t>
      </w:r>
    </w:p>
    <w:p w:rsidR="00BC7A88" w:rsidRPr="00BC7A88" w:rsidRDefault="00BC7A88" w:rsidP="00BC7A88">
      <w:pPr>
        <w:spacing w:after="0"/>
        <w:ind w:left="360"/>
      </w:pPr>
      <w:r w:rsidRPr="00BC7A88">
        <w:t>Projects</w:t>
      </w:r>
    </w:p>
    <w:p w:rsidR="00BC7A88" w:rsidRPr="00BC7A88" w:rsidRDefault="00BC7A88" w:rsidP="00BC7A88">
      <w:pPr>
        <w:spacing w:after="0"/>
        <w:ind w:left="360"/>
      </w:pPr>
      <w:r w:rsidRPr="00BC7A88">
        <w:lastRenderedPageBreak/>
        <w:t>Plan Assessment Day</w:t>
      </w:r>
    </w:p>
    <w:p w:rsidR="00BC7A88" w:rsidRPr="008B55F3" w:rsidRDefault="00BC7A88" w:rsidP="00BC7A88">
      <w:pPr>
        <w:spacing w:after="0"/>
        <w:rPr>
          <w:highlight w:val="yellow"/>
        </w:rPr>
      </w:pPr>
      <w:bookmarkStart w:id="0" w:name="_GoBack"/>
      <w:bookmarkEnd w:id="0"/>
    </w:p>
    <w:p w:rsidR="00BC7A88" w:rsidRPr="008B55F3" w:rsidRDefault="00BC7A88" w:rsidP="00BC7A88">
      <w:pPr>
        <w:spacing w:after="0"/>
        <w:rPr>
          <w:b/>
        </w:rPr>
      </w:pPr>
      <w:r>
        <w:rPr>
          <w:b/>
        </w:rPr>
        <w:t xml:space="preserve">Status of </w:t>
      </w:r>
      <w:r w:rsidRPr="008B55F3">
        <w:rPr>
          <w:b/>
        </w:rPr>
        <w:t>19-20 Goals (</w:t>
      </w:r>
      <w:r w:rsidRPr="008B55F3">
        <w:rPr>
          <w:b/>
          <w:i/>
        </w:rPr>
        <w:t>with progress noted</w:t>
      </w:r>
      <w:r w:rsidRPr="008B55F3">
        <w:rPr>
          <w:b/>
        </w:rPr>
        <w:t>)</w:t>
      </w:r>
    </w:p>
    <w:p w:rsidR="00BC7A88" w:rsidRDefault="00BC7A88" w:rsidP="00BC7A88">
      <w:pPr>
        <w:pStyle w:val="ListParagraph"/>
        <w:numPr>
          <w:ilvl w:val="0"/>
          <w:numId w:val="2"/>
        </w:numPr>
        <w:spacing w:after="0"/>
      </w:pPr>
      <w:r>
        <w:t>Evaluate buddy system pilot</w:t>
      </w:r>
    </w:p>
    <w:p w:rsidR="00BC7A88" w:rsidRPr="008B55F3" w:rsidRDefault="00BC7A88" w:rsidP="00BC7A88">
      <w:pPr>
        <w:pStyle w:val="ListParagraph"/>
        <w:numPr>
          <w:ilvl w:val="1"/>
          <w:numId w:val="2"/>
        </w:numPr>
        <w:spacing w:after="0"/>
        <w:rPr>
          <w:i/>
        </w:rPr>
      </w:pPr>
      <w:r w:rsidRPr="008B55F3">
        <w:rPr>
          <w:i/>
        </w:rPr>
        <w:t>Implemented buddy system pilot but no formal evaluation.</w:t>
      </w:r>
    </w:p>
    <w:p w:rsidR="00BC7A88" w:rsidRDefault="00BC7A88" w:rsidP="00BC7A88">
      <w:pPr>
        <w:pStyle w:val="ListParagraph"/>
        <w:numPr>
          <w:ilvl w:val="0"/>
          <w:numId w:val="2"/>
        </w:numPr>
        <w:spacing w:after="0"/>
      </w:pPr>
      <w:r>
        <w:t>Provide more centralized communication and reminders of timeline</w:t>
      </w:r>
    </w:p>
    <w:p w:rsidR="00BC7A88" w:rsidRPr="008B55F3" w:rsidRDefault="00BC7A88" w:rsidP="00BC7A88">
      <w:pPr>
        <w:pStyle w:val="ListParagraph"/>
        <w:numPr>
          <w:ilvl w:val="1"/>
          <w:numId w:val="2"/>
        </w:numPr>
        <w:spacing w:after="0"/>
        <w:rPr>
          <w:i/>
        </w:rPr>
      </w:pPr>
      <w:r w:rsidRPr="008B55F3">
        <w:rPr>
          <w:i/>
        </w:rPr>
        <w:t xml:space="preserve">Reminders provided to the deans, </w:t>
      </w:r>
      <w:proofErr w:type="gramStart"/>
      <w:r w:rsidRPr="008B55F3">
        <w:rPr>
          <w:i/>
        </w:rPr>
        <w:t>buddies</w:t>
      </w:r>
      <w:proofErr w:type="gramEnd"/>
      <w:r w:rsidRPr="008B55F3">
        <w:rPr>
          <w:i/>
        </w:rPr>
        <w:t xml:space="preserve"> about upcoming milestones (e.g., Nov. 1 due date).</w:t>
      </w:r>
    </w:p>
    <w:p w:rsidR="00BC7A88" w:rsidRDefault="00BC7A88" w:rsidP="00BC7A88">
      <w:pPr>
        <w:pStyle w:val="ListParagraph"/>
        <w:numPr>
          <w:ilvl w:val="0"/>
          <w:numId w:val="2"/>
        </w:numPr>
        <w:spacing w:after="0"/>
      </w:pPr>
      <w:r>
        <w:t xml:space="preserve">Need leadership for cultural literacy assessment, opportunity to conduct a larger scale project focused on utility to faculty </w:t>
      </w:r>
    </w:p>
    <w:p w:rsidR="00BC7A88" w:rsidRPr="008B55F3" w:rsidRDefault="00BC7A88" w:rsidP="00BC7A88">
      <w:pPr>
        <w:pStyle w:val="ListParagraph"/>
        <w:numPr>
          <w:ilvl w:val="1"/>
          <w:numId w:val="2"/>
        </w:numPr>
        <w:spacing w:after="0"/>
        <w:rPr>
          <w:i/>
        </w:rPr>
      </w:pPr>
      <w:r w:rsidRPr="008B55F3">
        <w:rPr>
          <w:i/>
        </w:rPr>
        <w:t>DEII Task force piloted a project in CL during 19-20, Analyze report due Nov. 1, 2020.</w:t>
      </w:r>
    </w:p>
    <w:p w:rsidR="00BC7A88" w:rsidRPr="00484668" w:rsidRDefault="00BC7A88" w:rsidP="00BC7A88">
      <w:pPr>
        <w:spacing w:after="0"/>
      </w:pPr>
    </w:p>
    <w:p w:rsidR="00BC7A88" w:rsidRPr="00484668" w:rsidRDefault="00BC7A88" w:rsidP="00BC7A88">
      <w:pPr>
        <w:spacing w:after="0"/>
        <w:rPr>
          <w:b/>
        </w:rPr>
      </w:pPr>
      <w:r w:rsidRPr="00484668">
        <w:rPr>
          <w:b/>
        </w:rPr>
        <w:t>20-21 Goals (topics identified as needing attention this year)</w:t>
      </w:r>
    </w:p>
    <w:p w:rsidR="00BC7A88" w:rsidRPr="00484668" w:rsidRDefault="00BC7A88" w:rsidP="00BC7A88">
      <w:pPr>
        <w:pStyle w:val="ListParagraph"/>
        <w:numPr>
          <w:ilvl w:val="0"/>
          <w:numId w:val="10"/>
        </w:numPr>
        <w:spacing w:after="0"/>
      </w:pPr>
      <w:r w:rsidRPr="00484668">
        <w:t>Promoting the use of the feedback rubric to clarify reporting, feedback process</w:t>
      </w:r>
    </w:p>
    <w:p w:rsidR="00BC7A88" w:rsidRPr="00484668" w:rsidRDefault="00BC7A88" w:rsidP="00BC7A88">
      <w:pPr>
        <w:pStyle w:val="ListParagraph"/>
        <w:numPr>
          <w:ilvl w:val="0"/>
          <w:numId w:val="10"/>
        </w:numPr>
        <w:spacing w:after="0"/>
      </w:pPr>
      <w:r w:rsidRPr="00484668">
        <w:t xml:space="preserve">NWCCU recommendation on </w:t>
      </w:r>
      <w:proofErr w:type="gramStart"/>
      <w:r w:rsidRPr="00484668">
        <w:t>student learning outcome assessment</w:t>
      </w:r>
      <w:proofErr w:type="gramEnd"/>
      <w:r w:rsidRPr="00484668">
        <w:t>.</w:t>
      </w:r>
    </w:p>
    <w:p w:rsidR="00960B88" w:rsidRPr="00BC7A88" w:rsidRDefault="00960B88" w:rsidP="0000003F">
      <w:pPr>
        <w:spacing w:after="0"/>
      </w:pPr>
    </w:p>
    <w:p w:rsidR="0000003F" w:rsidRPr="00DF2E57" w:rsidRDefault="0000003F" w:rsidP="0000003F">
      <w:pPr>
        <w:spacing w:after="0"/>
        <w:rPr>
          <w:i/>
        </w:rPr>
      </w:pPr>
      <w:r w:rsidRPr="00BC7A88">
        <w:rPr>
          <w:i/>
        </w:rPr>
        <w:t xml:space="preserve">Compiled by </w:t>
      </w:r>
      <w:r w:rsidR="004868E2" w:rsidRPr="00BC7A88">
        <w:rPr>
          <w:i/>
        </w:rPr>
        <w:t>Vickery Viles, Curriculum and Assessment Director</w:t>
      </w:r>
      <w:r w:rsidR="00960B88" w:rsidRPr="00BC7A88">
        <w:rPr>
          <w:i/>
        </w:rPr>
        <w:t>.</w:t>
      </w:r>
    </w:p>
    <w:p w:rsidR="00212B46" w:rsidRPr="00DF2E57" w:rsidRDefault="00212B46">
      <w:pPr>
        <w:rPr>
          <w:i/>
        </w:rPr>
      </w:pPr>
    </w:p>
    <w:sectPr w:rsidR="00212B46" w:rsidRPr="00DF2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3C75"/>
    <w:multiLevelType w:val="hybridMultilevel"/>
    <w:tmpl w:val="0EF063C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9873EBD"/>
    <w:multiLevelType w:val="hybridMultilevel"/>
    <w:tmpl w:val="56BE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76ED4"/>
    <w:multiLevelType w:val="hybridMultilevel"/>
    <w:tmpl w:val="06B4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42351"/>
    <w:multiLevelType w:val="hybridMultilevel"/>
    <w:tmpl w:val="49AA5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7470C"/>
    <w:multiLevelType w:val="hybridMultilevel"/>
    <w:tmpl w:val="BE88F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44B9D"/>
    <w:multiLevelType w:val="hybridMultilevel"/>
    <w:tmpl w:val="3B3E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22F0C"/>
    <w:multiLevelType w:val="hybridMultilevel"/>
    <w:tmpl w:val="E64C7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4843C5"/>
    <w:multiLevelType w:val="hybridMultilevel"/>
    <w:tmpl w:val="4EDE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F49D7"/>
    <w:multiLevelType w:val="hybridMultilevel"/>
    <w:tmpl w:val="1B9C9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E1F52"/>
    <w:multiLevelType w:val="hybridMultilevel"/>
    <w:tmpl w:val="888A7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3F"/>
    <w:rsid w:val="0000003F"/>
    <w:rsid w:val="000011F8"/>
    <w:rsid w:val="000832A4"/>
    <w:rsid w:val="0008432B"/>
    <w:rsid w:val="000A1171"/>
    <w:rsid w:val="0010491D"/>
    <w:rsid w:val="001367F9"/>
    <w:rsid w:val="0016004D"/>
    <w:rsid w:val="001E4BD8"/>
    <w:rsid w:val="001F69E4"/>
    <w:rsid w:val="0020554A"/>
    <w:rsid w:val="00212B46"/>
    <w:rsid w:val="00232CF3"/>
    <w:rsid w:val="00335D49"/>
    <w:rsid w:val="00354AE1"/>
    <w:rsid w:val="003569C0"/>
    <w:rsid w:val="003716CF"/>
    <w:rsid w:val="0037771C"/>
    <w:rsid w:val="00382F40"/>
    <w:rsid w:val="003E57F3"/>
    <w:rsid w:val="00404FD0"/>
    <w:rsid w:val="00433D61"/>
    <w:rsid w:val="00484668"/>
    <w:rsid w:val="00484C91"/>
    <w:rsid w:val="004868E2"/>
    <w:rsid w:val="004A2FA0"/>
    <w:rsid w:val="004B4389"/>
    <w:rsid w:val="00571268"/>
    <w:rsid w:val="005A4A47"/>
    <w:rsid w:val="005B0CCF"/>
    <w:rsid w:val="005E181E"/>
    <w:rsid w:val="00600FFD"/>
    <w:rsid w:val="00620664"/>
    <w:rsid w:val="0066648A"/>
    <w:rsid w:val="00694658"/>
    <w:rsid w:val="006B61D1"/>
    <w:rsid w:val="006D5728"/>
    <w:rsid w:val="007222CF"/>
    <w:rsid w:val="0077406E"/>
    <w:rsid w:val="00780107"/>
    <w:rsid w:val="007F7AC5"/>
    <w:rsid w:val="00824D60"/>
    <w:rsid w:val="0084411A"/>
    <w:rsid w:val="00847D4F"/>
    <w:rsid w:val="00850D78"/>
    <w:rsid w:val="0085449B"/>
    <w:rsid w:val="00877BDF"/>
    <w:rsid w:val="008A4AE7"/>
    <w:rsid w:val="008B55F3"/>
    <w:rsid w:val="00960B88"/>
    <w:rsid w:val="009C0503"/>
    <w:rsid w:val="009C7105"/>
    <w:rsid w:val="009D460E"/>
    <w:rsid w:val="009E1440"/>
    <w:rsid w:val="009E1597"/>
    <w:rsid w:val="00A47D5A"/>
    <w:rsid w:val="00A510AB"/>
    <w:rsid w:val="00A67A15"/>
    <w:rsid w:val="00AB73F3"/>
    <w:rsid w:val="00B02FE6"/>
    <w:rsid w:val="00B10D4B"/>
    <w:rsid w:val="00B35AC0"/>
    <w:rsid w:val="00B36181"/>
    <w:rsid w:val="00B70554"/>
    <w:rsid w:val="00BA00D0"/>
    <w:rsid w:val="00BA1F2A"/>
    <w:rsid w:val="00BC3500"/>
    <w:rsid w:val="00BC7A88"/>
    <w:rsid w:val="00C14C0A"/>
    <w:rsid w:val="00C25ACC"/>
    <w:rsid w:val="00D07CDF"/>
    <w:rsid w:val="00D2253E"/>
    <w:rsid w:val="00D23785"/>
    <w:rsid w:val="00D32C73"/>
    <w:rsid w:val="00D7306F"/>
    <w:rsid w:val="00DF2E57"/>
    <w:rsid w:val="00E6339D"/>
    <w:rsid w:val="00EB2F35"/>
    <w:rsid w:val="00ED602E"/>
    <w:rsid w:val="00F87873"/>
    <w:rsid w:val="00F9486A"/>
    <w:rsid w:val="00FB5F3A"/>
    <w:rsid w:val="00F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4B9A1"/>
  <w15:chartTrackingRefBased/>
  <w15:docId w15:val="{56A4BB03-4E96-4C8C-B4A5-C8806CF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CF3"/>
    <w:pPr>
      <w:spacing w:after="0" w:line="240" w:lineRule="auto"/>
    </w:pPr>
  </w:style>
  <w:style w:type="paragraph" w:customStyle="1" w:styleId="Default">
    <w:name w:val="Default"/>
    <w:rsid w:val="00000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0003F"/>
    <w:pPr>
      <w:ind w:left="720"/>
      <w:contextualSpacing/>
    </w:pPr>
  </w:style>
  <w:style w:type="table" w:styleId="TableGrid">
    <w:name w:val="Table Grid"/>
    <w:basedOn w:val="TableNormal"/>
    <w:uiPriority w:val="39"/>
    <w:rsid w:val="00BA1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1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Russell</dc:creator>
  <cp:keywords/>
  <dc:description/>
  <cp:lastModifiedBy>Vickery Viles</cp:lastModifiedBy>
  <cp:revision>14</cp:revision>
  <cp:lastPrinted>2019-06-04T17:21:00Z</cp:lastPrinted>
  <dcterms:created xsi:type="dcterms:W3CDTF">2020-05-12T22:17:00Z</dcterms:created>
  <dcterms:modified xsi:type="dcterms:W3CDTF">2020-07-30T22:06:00Z</dcterms:modified>
</cp:coreProperties>
</file>